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2A" w:rsidRDefault="00A0192A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margin-left:270.5pt;margin-top:.35pt;width:227.5pt;height:112.5pt;z-index:-251658240;visibility:visible" wrapcoords="-71 0 -71 21312 21600 21312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4-х рядная </w:t>
      </w:r>
    </w:p>
    <w:p w:rsidR="00A0192A" w:rsidRPr="00422523" w:rsidRDefault="00A0192A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>
        <w:rPr>
          <w:rFonts w:ascii="Arial" w:hAnsi="Arial" w:cs="Arial"/>
          <w:b/>
          <w:bCs/>
          <w:caps/>
        </w:rPr>
        <w:t>UH 3745</w:t>
      </w:r>
    </w:p>
    <w:p w:rsidR="00A0192A" w:rsidRPr="009B12E0" w:rsidRDefault="00A0192A" w:rsidP="00870AD8">
      <w:pPr>
        <w:jc w:val="both"/>
        <w:rPr>
          <w:rFonts w:ascii="Arial" w:hAnsi="Arial" w:cs="Arial"/>
        </w:rPr>
      </w:pPr>
    </w:p>
    <w:p w:rsidR="00A0192A" w:rsidRPr="001503FA" w:rsidRDefault="00A0192A" w:rsidP="001503FA">
      <w:pPr>
        <w:jc w:val="both"/>
        <w:rPr>
          <w:rFonts w:ascii="Arial" w:hAnsi="Arial" w:cs="Arial"/>
          <w:sz w:val="20"/>
          <w:szCs w:val="20"/>
        </w:rPr>
      </w:pPr>
      <w:r w:rsidRPr="001503FA">
        <w:rPr>
          <w:rFonts w:ascii="Arial" w:hAnsi="Arial" w:cs="Arial"/>
          <w:sz w:val="20"/>
          <w:szCs w:val="20"/>
        </w:rPr>
        <w:t>4-рядная прицепная машинас гидравлич</w:t>
      </w:r>
      <w:r>
        <w:rPr>
          <w:rFonts w:ascii="Arial" w:hAnsi="Arial" w:cs="Arial"/>
          <w:sz w:val="20"/>
          <w:szCs w:val="20"/>
        </w:rPr>
        <w:t>еским приводом. Эта опция предо</w:t>
      </w:r>
      <w:r w:rsidRPr="001503FA">
        <w:rPr>
          <w:rFonts w:ascii="Arial" w:hAnsi="Arial" w:cs="Arial"/>
          <w:sz w:val="20"/>
          <w:szCs w:val="20"/>
        </w:rPr>
        <w:t>ставляет дополнительную функциональность наконтрольном</w:t>
      </w:r>
      <w:bookmarkStart w:id="0" w:name="_GoBack"/>
      <w:bookmarkEnd w:id="0"/>
      <w:r w:rsidRPr="001503FA">
        <w:rPr>
          <w:rFonts w:ascii="Arial" w:hAnsi="Arial" w:cs="Arial"/>
          <w:sz w:val="20"/>
          <w:szCs w:val="20"/>
        </w:rPr>
        <w:t xml:space="preserve"> терминале и дополнительнуюгибкость при посадке. Может быть установленасистема внесения удобрений на 1800 кг.</w:t>
      </w:r>
    </w:p>
    <w:p w:rsidR="00A0192A" w:rsidRDefault="00A0192A" w:rsidP="001503FA">
      <w:pPr>
        <w:jc w:val="both"/>
        <w:rPr>
          <w:rFonts w:ascii="Arial" w:hAnsi="Arial" w:cs="Arial"/>
          <w:sz w:val="20"/>
          <w:szCs w:val="20"/>
        </w:rPr>
      </w:pPr>
      <w:r w:rsidRPr="001503FA">
        <w:rPr>
          <w:rFonts w:ascii="Arial" w:hAnsi="Arial" w:cs="Arial"/>
          <w:sz w:val="20"/>
          <w:szCs w:val="20"/>
        </w:rPr>
        <w:t>Опционально на машину может бытьустановлен бункер с гидронаклономвместимостью до 5 тонн!</w:t>
      </w:r>
    </w:p>
    <w:p w:rsidR="00A0192A" w:rsidRDefault="00A0192A" w:rsidP="00C536B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0192A" w:rsidRDefault="00A0192A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колеса </w:t>
      </w:r>
      <w:r w:rsidRPr="00C536B6">
        <w:rPr>
          <w:rFonts w:ascii="Arial" w:hAnsi="Arial" w:cs="Arial"/>
          <w:sz w:val="20"/>
          <w:szCs w:val="20"/>
        </w:rPr>
        <w:t>11.2 x 2</w:t>
      </w:r>
      <w:r>
        <w:rPr>
          <w:rFonts w:ascii="Arial" w:hAnsi="Arial" w:cs="Arial"/>
          <w:sz w:val="20"/>
          <w:szCs w:val="20"/>
        </w:rPr>
        <w:t>4</w:t>
      </w:r>
      <w:r w:rsidRPr="00C536B6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>, сошники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Гидропривод с электронным контролем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мм, механический встряхиватель ремня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Высевающие модули с большими дисками привода 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260 мм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Роликовые диски, Гидравлический бункер вместимостью 5000 кг</w:t>
      </w:r>
    </w:p>
    <w:p w:rsidR="00A0192A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Гидравлическийподъём</w:t>
      </w:r>
      <w:r w:rsidRPr="0042785C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опусканиесажалки</w:t>
      </w:r>
    </w:p>
    <w:p w:rsidR="00A0192A" w:rsidRPr="0042785C" w:rsidRDefault="00A0192A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Совместим с </w:t>
      </w:r>
      <w:r w:rsidRPr="00B038C9">
        <w:rPr>
          <w:rFonts w:ascii="Arial" w:hAnsi="Arial" w:cs="Arial"/>
          <w:sz w:val="20"/>
          <w:szCs w:val="20"/>
        </w:rPr>
        <w:t>ISOBUS</w:t>
      </w:r>
    </w:p>
    <w:p w:rsidR="00A0192A" w:rsidRPr="0042785C" w:rsidRDefault="00A0192A" w:rsidP="00294AAF">
      <w:pPr>
        <w:rPr>
          <w:rFonts w:ascii="Arial" w:hAnsi="Arial" w:cs="Arial"/>
          <w:sz w:val="20"/>
          <w:szCs w:val="20"/>
        </w:rPr>
      </w:pPr>
    </w:p>
    <w:p w:rsidR="00A0192A" w:rsidRPr="00944E41" w:rsidRDefault="00A0192A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A0192A" w:rsidRPr="00944E41" w:rsidRDefault="00A0192A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A0192A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92A" w:rsidRPr="000B5B4F" w:rsidRDefault="00A0192A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92A" w:rsidRPr="000B5B4F" w:rsidRDefault="00A0192A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92A" w:rsidRPr="000B5B4F" w:rsidRDefault="00A0192A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A0192A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92A" w:rsidRPr="001503FA" w:rsidRDefault="00A0192A" w:rsidP="001503F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UH3745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92A" w:rsidRPr="001503FA" w:rsidRDefault="00A0192A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Картофелесажалка 4-х рядная AVR UH 374</w:t>
            </w:r>
            <w:r w:rsidRPr="001503F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785C">
              <w:rPr>
                <w:rFonts w:ascii="Arial" w:hAnsi="Arial" w:cs="Arial"/>
                <w:sz w:val="20"/>
                <w:szCs w:val="20"/>
              </w:rPr>
              <w:t xml:space="preserve">41 996,00  </w:t>
            </w:r>
          </w:p>
        </w:tc>
      </w:tr>
    </w:tbl>
    <w:p w:rsidR="00A0192A" w:rsidRDefault="00A0192A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0192A" w:rsidRDefault="00A0192A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8575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B038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 w:rsidRPr="00B038C9">
              <w:rPr>
                <w:rFonts w:ascii="Arial" w:hAnsi="Arial" w:cs="Arial"/>
                <w:sz w:val="20"/>
                <w:szCs w:val="20"/>
              </w:rPr>
              <w:t xml:space="preserve">85-75-85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90432"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3430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34-30-34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9575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95-75-95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3830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38-30-38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9080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90-80-90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3632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36-32-36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10080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100-80-100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4032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40-32-40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9585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95-85-95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3834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38-34-38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10090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 w:rsidP="00890432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100-90-100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Pr="00B038C9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>4036</w:t>
            </w:r>
          </w:p>
        </w:tc>
        <w:tc>
          <w:tcPr>
            <w:tcW w:w="7280" w:type="dxa"/>
            <w:noWrap/>
            <w:vAlign w:val="bottom"/>
          </w:tcPr>
          <w:p w:rsidR="00A0192A" w:rsidRPr="00B038C9" w:rsidRDefault="00A0192A">
            <w:pPr>
              <w:rPr>
                <w:rFonts w:ascii="Arial" w:hAnsi="Arial" w:cs="Arial"/>
                <w:sz w:val="20"/>
                <w:szCs w:val="20"/>
              </w:rPr>
            </w:pPr>
            <w:r w:rsidRPr="00B038C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40-36-40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A0192A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45240</w:t>
            </w:r>
          </w:p>
        </w:tc>
        <w:tc>
          <w:tcPr>
            <w:tcW w:w="7280" w:type="dxa"/>
            <w:noWrap/>
            <w:vAlign w:val="center"/>
          </w:tcPr>
          <w:p w:rsidR="00A0192A" w:rsidRPr="00125DCE" w:rsidRDefault="00A0192A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усиленные</w:t>
            </w:r>
            <w:r w:rsidRPr="00125DCE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и с амортизатором 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2 059,00  </w:t>
            </w:r>
          </w:p>
        </w:tc>
      </w:tr>
      <w:tr w:rsidR="00A0192A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45210</w:t>
            </w:r>
          </w:p>
        </w:tc>
        <w:tc>
          <w:tcPr>
            <w:tcW w:w="7280" w:type="dxa"/>
            <w:noWrap/>
            <w:vAlign w:val="center"/>
          </w:tcPr>
          <w:p w:rsidR="00A0192A" w:rsidRPr="0047512A" w:rsidRDefault="00A0192A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2 523,00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8476C">
              <w:rPr>
                <w:rFonts w:ascii="Arial" w:hAnsi="Arial" w:cs="Arial"/>
                <w:sz w:val="20"/>
                <w:szCs w:val="20"/>
              </w:rPr>
              <w:t>олес</w:t>
            </w:r>
            <w:r>
              <w:rPr>
                <w:rFonts w:ascii="Arial" w:hAnsi="Arial" w:cs="Arial"/>
                <w:sz w:val="20"/>
                <w:szCs w:val="20"/>
              </w:rPr>
              <w:t>а контроля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для плавающих сошников (4 шт.)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973,00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A45240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усиленный сошник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 амортизатором</w:t>
            </w:r>
            <w:r>
              <w:rPr>
                <w:rFonts w:ascii="Arial" w:hAnsi="Arial" w:cs="Arial"/>
                <w:sz w:val="20"/>
                <w:szCs w:val="20"/>
              </w:rPr>
              <w:t xml:space="preserve"> (дополнительно)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849,00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A45210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 сошник (дополнительно)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962,00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A45260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3210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Колесо контроля глубины для плавающего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3210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45320</w:t>
            </w:r>
          </w:p>
        </w:tc>
        <w:tc>
          <w:tcPr>
            <w:tcW w:w="7280" w:type="dxa"/>
            <w:noWrap/>
            <w:vAlign w:val="center"/>
          </w:tcPr>
          <w:p w:rsidR="00A0192A" w:rsidRDefault="00A0192A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792,00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A45330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1 358,00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A45340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A0192A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A45350</w:t>
            </w:r>
          </w:p>
        </w:tc>
        <w:tc>
          <w:tcPr>
            <w:tcW w:w="7280" w:type="dxa"/>
            <w:noWrap/>
            <w:vAlign w:val="center"/>
          </w:tcPr>
          <w:p w:rsidR="00A0192A" w:rsidRPr="0088476C" w:rsidRDefault="00A0192A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A0192A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A45360</w:t>
            </w:r>
          </w:p>
        </w:tc>
        <w:tc>
          <w:tcPr>
            <w:tcW w:w="7280" w:type="dxa"/>
            <w:noWrap/>
            <w:vAlign w:val="center"/>
          </w:tcPr>
          <w:p w:rsidR="00A0192A" w:rsidRPr="00EF619D" w:rsidRDefault="00A0192A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серые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A0192A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45520</w:t>
            </w:r>
          </w:p>
        </w:tc>
        <w:tc>
          <w:tcPr>
            <w:tcW w:w="7280" w:type="dxa"/>
            <w:noWrap/>
            <w:vAlign w:val="center"/>
          </w:tcPr>
          <w:p w:rsidR="00A0192A" w:rsidRPr="00EF619D" w:rsidRDefault="00A0192A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маркеры с гидроцилиндром двойного действия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1 697,00  </w:t>
            </w:r>
          </w:p>
        </w:tc>
      </w:tr>
      <w:tr w:rsidR="00A0192A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45507</w:t>
            </w:r>
          </w:p>
        </w:tc>
        <w:tc>
          <w:tcPr>
            <w:tcW w:w="7280" w:type="dxa"/>
            <w:noWrap/>
            <w:vAlign w:val="center"/>
          </w:tcPr>
          <w:p w:rsidR="00A0192A" w:rsidRDefault="00A0192A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ограничитель подъема маркеров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A0192A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45575</w:t>
            </w:r>
          </w:p>
        </w:tc>
        <w:tc>
          <w:tcPr>
            <w:tcW w:w="7280" w:type="dxa"/>
            <w:noWrap/>
            <w:vAlign w:val="center"/>
          </w:tcPr>
          <w:p w:rsidR="00A0192A" w:rsidRPr="00EF619D" w:rsidRDefault="00A0192A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подъем бункера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860,00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45590</w:t>
            </w:r>
          </w:p>
        </w:tc>
        <w:tc>
          <w:tcPr>
            <w:tcW w:w="7280" w:type="dxa"/>
            <w:noWrap/>
            <w:vAlign w:val="center"/>
          </w:tcPr>
          <w:p w:rsidR="00A0192A" w:rsidRPr="00470E8A" w:rsidRDefault="00A0192A" w:rsidP="00A269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Tramline</w:t>
            </w:r>
            <w:r>
              <w:rPr>
                <w:rFonts w:ascii="Arial" w:hAnsi="Arial" w:cs="Arial"/>
                <w:sz w:val="20"/>
                <w:szCs w:val="20"/>
              </w:rPr>
              <w:t>, внешние ряды, дистанционный контроль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1 844,00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45530</w:t>
            </w:r>
          </w:p>
        </w:tc>
        <w:tc>
          <w:tcPr>
            <w:tcW w:w="7280" w:type="dxa"/>
            <w:noWrap/>
            <w:vAlign w:val="center"/>
          </w:tcPr>
          <w:p w:rsidR="00A0192A" w:rsidRDefault="00A0192A" w:rsidP="00A26924">
            <w:pPr>
              <w:rPr>
                <w:rFonts w:ascii="Arial" w:hAnsi="Arial" w:cs="Arial"/>
                <w:sz w:val="20"/>
                <w:szCs w:val="20"/>
              </w:rPr>
            </w:pPr>
            <w:r w:rsidRPr="00470E8A">
              <w:rPr>
                <w:rFonts w:ascii="Arial" w:hAnsi="Arial" w:cs="Arial"/>
                <w:sz w:val="20"/>
                <w:szCs w:val="20"/>
              </w:rPr>
              <w:t>комплект для отключения ленты с ложками, на один ряд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45545</w:t>
            </w:r>
          </w:p>
        </w:tc>
        <w:tc>
          <w:tcPr>
            <w:tcW w:w="7280" w:type="dxa"/>
            <w:noWrap/>
            <w:vAlign w:val="center"/>
          </w:tcPr>
          <w:p w:rsidR="00A0192A" w:rsidRPr="00A26924" w:rsidRDefault="00A0192A" w:rsidP="0047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контроль глубины с помощью датчиков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1 312,00  </w:t>
            </w:r>
          </w:p>
        </w:tc>
      </w:tr>
      <w:tr w:rsidR="00A0192A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45509</w:t>
            </w:r>
          </w:p>
        </w:tc>
        <w:tc>
          <w:tcPr>
            <w:tcW w:w="7280" w:type="dxa"/>
            <w:noWrap/>
            <w:vAlign w:val="center"/>
          </w:tcPr>
          <w:p w:rsidR="00A0192A" w:rsidRPr="00125049" w:rsidRDefault="00A0192A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встряхивателя электрическая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3 157,00  </w:t>
            </w:r>
          </w:p>
        </w:tc>
      </w:tr>
      <w:tr w:rsidR="00A0192A" w:rsidRPr="00470E8A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45524</w:t>
            </w:r>
          </w:p>
        </w:tc>
        <w:tc>
          <w:tcPr>
            <w:tcW w:w="7280" w:type="dxa"/>
            <w:noWrap/>
            <w:vAlign w:val="center"/>
          </w:tcPr>
          <w:p w:rsidR="00A0192A" w:rsidRDefault="00A0192A" w:rsidP="0047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управляемые колеса </w:t>
            </w:r>
            <w:r w:rsidRPr="00470E8A">
              <w:rPr>
                <w:rFonts w:ascii="Arial" w:hAnsi="Arial" w:cs="Arial"/>
                <w:sz w:val="20"/>
                <w:szCs w:val="20"/>
              </w:rPr>
              <w:t>11.2 x 24" (</w:t>
            </w:r>
            <w:r>
              <w:rPr>
                <w:rFonts w:ascii="Arial" w:hAnsi="Arial" w:cs="Arial"/>
                <w:sz w:val="20"/>
                <w:szCs w:val="20"/>
              </w:rPr>
              <w:t>от</w:t>
            </w:r>
            <w:r w:rsidRPr="00470E8A">
              <w:rPr>
                <w:rFonts w:ascii="Arial" w:hAnsi="Arial" w:cs="Arial"/>
                <w:sz w:val="20"/>
                <w:szCs w:val="20"/>
              </w:rPr>
              <w:t xml:space="preserve"> 4x85)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3 293,00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45596</w:t>
            </w:r>
          </w:p>
        </w:tc>
        <w:tc>
          <w:tcPr>
            <w:tcW w:w="7280" w:type="dxa"/>
            <w:noWrap/>
            <w:vAlign w:val="center"/>
          </w:tcPr>
          <w:p w:rsidR="00A0192A" w:rsidRDefault="00A0192A" w:rsidP="004920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дорожные огни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1 652,00  </w:t>
            </w:r>
          </w:p>
        </w:tc>
      </w:tr>
      <w:tr w:rsidR="00A0192A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45619</w:t>
            </w:r>
          </w:p>
        </w:tc>
        <w:tc>
          <w:tcPr>
            <w:tcW w:w="7280" w:type="dxa"/>
            <w:noWrap/>
            <w:vAlign w:val="center"/>
          </w:tcPr>
          <w:p w:rsidR="00A0192A" w:rsidRPr="004920D9" w:rsidRDefault="00A0192A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внесения удобрений (1,9 м3) с ремнем и роликовыми дисками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15 829,00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45650</w:t>
            </w:r>
          </w:p>
        </w:tc>
        <w:tc>
          <w:tcPr>
            <w:tcW w:w="7280" w:type="dxa"/>
            <w:noWrap/>
            <w:vAlign w:val="center"/>
          </w:tcPr>
          <w:p w:rsidR="00A0192A" w:rsidRPr="00922756" w:rsidRDefault="00A0192A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комплект для протравливания, включает: бак 400 л и насос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4 300,00  </w:t>
            </w:r>
          </w:p>
        </w:tc>
      </w:tr>
      <w:tr w:rsidR="00A0192A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45660</w:t>
            </w:r>
          </w:p>
        </w:tc>
        <w:tc>
          <w:tcPr>
            <w:tcW w:w="7280" w:type="dxa"/>
            <w:noWrap/>
            <w:vAlign w:val="center"/>
          </w:tcPr>
          <w:p w:rsidR="00A0192A" w:rsidRPr="004920D9" w:rsidRDefault="00A0192A" w:rsidP="00922756">
            <w:pPr>
              <w:rPr>
                <w:rFonts w:ascii="Arial" w:hAnsi="Arial" w:cs="Arial"/>
                <w:sz w:val="20"/>
                <w:szCs w:val="20"/>
              </w:rPr>
            </w:pPr>
            <w:r w:rsidRPr="00A14DE9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3 372,00  </w:t>
            </w:r>
          </w:p>
        </w:tc>
      </w:tr>
      <w:tr w:rsidR="00A0192A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45830</w:t>
            </w:r>
          </w:p>
        </w:tc>
        <w:tc>
          <w:tcPr>
            <w:tcW w:w="7280" w:type="dxa"/>
            <w:noWrap/>
            <w:vAlign w:val="center"/>
          </w:tcPr>
          <w:p w:rsidR="00A0192A" w:rsidRPr="009C3207" w:rsidRDefault="00A0192A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.0" </w:t>
            </w:r>
            <w:r w:rsidRPr="009C3207">
              <w:rPr>
                <w:rFonts w:ascii="Arial" w:hAnsi="Arial" w:cs="Arial"/>
                <w:sz w:val="20"/>
                <w:szCs w:val="20"/>
                <w:lang w:val="en-US"/>
              </w:rPr>
              <w:t>TFT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 дисплей (отображает до 4-х камер) за единицу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1 460,00  </w:t>
            </w:r>
          </w:p>
        </w:tc>
      </w:tr>
      <w:tr w:rsidR="00A0192A" w:rsidRPr="00A14DE9">
        <w:trPr>
          <w:trHeight w:val="255"/>
        </w:trPr>
        <w:tc>
          <w:tcPr>
            <w:tcW w:w="1195" w:type="dxa"/>
            <w:noWrap/>
            <w:vAlign w:val="center"/>
          </w:tcPr>
          <w:p w:rsidR="00A0192A" w:rsidRDefault="00A0192A" w:rsidP="00B0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45840</w:t>
            </w:r>
          </w:p>
        </w:tc>
        <w:tc>
          <w:tcPr>
            <w:tcW w:w="7280" w:type="dxa"/>
            <w:noWrap/>
            <w:vAlign w:val="center"/>
          </w:tcPr>
          <w:p w:rsidR="00A0192A" w:rsidRPr="009C3207" w:rsidRDefault="00A0192A" w:rsidP="00C10F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207">
              <w:rPr>
                <w:rFonts w:ascii="Arial" w:hAnsi="Arial" w:cs="Arial"/>
                <w:color w:val="000000"/>
                <w:sz w:val="20"/>
                <w:szCs w:val="20"/>
              </w:rPr>
              <w:t>цветная камера со светодиодной подсветкой</w:t>
            </w:r>
          </w:p>
        </w:tc>
        <w:tc>
          <w:tcPr>
            <w:tcW w:w="1620" w:type="dxa"/>
            <w:noWrap/>
            <w:vAlign w:val="bottom"/>
          </w:tcPr>
          <w:p w:rsidR="00A0192A" w:rsidRDefault="00A019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826,00  </w:t>
            </w:r>
          </w:p>
        </w:tc>
      </w:tr>
    </w:tbl>
    <w:p w:rsidR="00A0192A" w:rsidRPr="00580941" w:rsidRDefault="00A0192A" w:rsidP="00FA719C">
      <w:pPr>
        <w:jc w:val="both"/>
        <w:rPr>
          <w:rFonts w:ascii="Arial" w:hAnsi="Arial" w:cs="Arial"/>
          <w:sz w:val="22"/>
          <w:szCs w:val="22"/>
        </w:rPr>
      </w:pPr>
    </w:p>
    <w:p w:rsidR="00A0192A" w:rsidRPr="00580941" w:rsidRDefault="00A0192A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A0192A" w:rsidRPr="00580941" w:rsidRDefault="00A0192A" w:rsidP="00FA719C">
      <w:pPr>
        <w:jc w:val="both"/>
        <w:rPr>
          <w:rFonts w:ascii="Arial" w:hAnsi="Arial" w:cs="Arial"/>
          <w:sz w:val="22"/>
          <w:szCs w:val="22"/>
        </w:rPr>
      </w:pPr>
    </w:p>
    <w:p w:rsidR="00A0192A" w:rsidRPr="00580941" w:rsidRDefault="00A0192A" w:rsidP="00FA719C">
      <w:pPr>
        <w:jc w:val="both"/>
        <w:rPr>
          <w:rFonts w:ascii="Arial" w:hAnsi="Arial" w:cs="Arial"/>
          <w:sz w:val="22"/>
          <w:szCs w:val="22"/>
        </w:rPr>
      </w:pPr>
    </w:p>
    <w:p w:rsidR="00A0192A" w:rsidRPr="009B12E0" w:rsidRDefault="00A0192A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A0192A" w:rsidRPr="002A5454" w:rsidRDefault="00A0192A" w:rsidP="00FA719C">
      <w:pPr>
        <w:jc w:val="both"/>
        <w:rPr>
          <w:rFonts w:ascii="Arial" w:hAnsi="Arial" w:cs="Arial"/>
          <w:sz w:val="22"/>
          <w:szCs w:val="22"/>
        </w:rPr>
      </w:pPr>
    </w:p>
    <w:p w:rsidR="00A0192A" w:rsidRPr="009B12E0" w:rsidRDefault="00A0192A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A0192A" w:rsidRPr="009B12E0" w:rsidRDefault="00A0192A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A0192A" w:rsidRPr="009B12E0" w:rsidRDefault="00A0192A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A0192A" w:rsidRPr="009B12E0" w:rsidRDefault="00A0192A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A0192A" w:rsidRPr="009B12E0" w:rsidRDefault="00A0192A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A0192A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92A" w:rsidRDefault="00A0192A">
      <w:r>
        <w:separator/>
      </w:r>
    </w:p>
  </w:endnote>
  <w:endnote w:type="continuationSeparator" w:id="1">
    <w:p w:rsidR="00A0192A" w:rsidRDefault="00A01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92A" w:rsidRDefault="00A0192A">
      <w:r>
        <w:separator/>
      </w:r>
    </w:p>
  </w:footnote>
  <w:footnote w:type="continuationSeparator" w:id="1">
    <w:p w:rsidR="00A0192A" w:rsidRDefault="00A019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92A" w:rsidRDefault="00A0192A" w:rsidP="00390F31">
    <w:pPr>
      <w:ind w:left="-900"/>
      <w:rPr>
        <w:rFonts w:ascii="Arial" w:hAnsi="Arial" w:cs="Arial"/>
        <w:color w:val="000000"/>
        <w:sz w:val="18"/>
        <w:szCs w:val="18"/>
      </w:rPr>
    </w:pPr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A0192A" w:rsidRDefault="00A0192A" w:rsidP="00390F31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A0192A" w:rsidRDefault="00A0192A" w:rsidP="00390F31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A0192A" w:rsidRDefault="00A0192A" w:rsidP="00390F31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p w:rsidR="00A0192A" w:rsidRDefault="00A019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2DE3"/>
    <w:rsid w:val="00076A7F"/>
    <w:rsid w:val="00091405"/>
    <w:rsid w:val="00091D70"/>
    <w:rsid w:val="000964D2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03FA"/>
    <w:rsid w:val="00154F71"/>
    <w:rsid w:val="0017460B"/>
    <w:rsid w:val="001830A8"/>
    <w:rsid w:val="00183E9E"/>
    <w:rsid w:val="00196020"/>
    <w:rsid w:val="001B17D0"/>
    <w:rsid w:val="001C0A6B"/>
    <w:rsid w:val="001E66E7"/>
    <w:rsid w:val="001F034F"/>
    <w:rsid w:val="00201EFE"/>
    <w:rsid w:val="002050EB"/>
    <w:rsid w:val="00205D9A"/>
    <w:rsid w:val="00207266"/>
    <w:rsid w:val="00225C70"/>
    <w:rsid w:val="00241FA0"/>
    <w:rsid w:val="002572C4"/>
    <w:rsid w:val="00272317"/>
    <w:rsid w:val="002945DF"/>
    <w:rsid w:val="00294AAF"/>
    <w:rsid w:val="002A5454"/>
    <w:rsid w:val="002A67B2"/>
    <w:rsid w:val="002A6B3A"/>
    <w:rsid w:val="002A7B98"/>
    <w:rsid w:val="002E79D3"/>
    <w:rsid w:val="002F3E09"/>
    <w:rsid w:val="0030784A"/>
    <w:rsid w:val="0031239E"/>
    <w:rsid w:val="0032106C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90F31"/>
    <w:rsid w:val="003A26FA"/>
    <w:rsid w:val="003A6F32"/>
    <w:rsid w:val="003C2206"/>
    <w:rsid w:val="003E1EA9"/>
    <w:rsid w:val="003E3A23"/>
    <w:rsid w:val="003F5E87"/>
    <w:rsid w:val="003F6019"/>
    <w:rsid w:val="00410C00"/>
    <w:rsid w:val="00422523"/>
    <w:rsid w:val="00423833"/>
    <w:rsid w:val="0042785C"/>
    <w:rsid w:val="00436818"/>
    <w:rsid w:val="00445CFC"/>
    <w:rsid w:val="00470E8A"/>
    <w:rsid w:val="0047512A"/>
    <w:rsid w:val="00482E75"/>
    <w:rsid w:val="004920D9"/>
    <w:rsid w:val="00496C28"/>
    <w:rsid w:val="004F423B"/>
    <w:rsid w:val="00511978"/>
    <w:rsid w:val="00512258"/>
    <w:rsid w:val="00532B56"/>
    <w:rsid w:val="00534AE0"/>
    <w:rsid w:val="00537DDB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667"/>
    <w:rsid w:val="00684B7E"/>
    <w:rsid w:val="006851C7"/>
    <w:rsid w:val="006A7A23"/>
    <w:rsid w:val="006C418A"/>
    <w:rsid w:val="006D19AB"/>
    <w:rsid w:val="006D2C55"/>
    <w:rsid w:val="006D7B66"/>
    <w:rsid w:val="00710208"/>
    <w:rsid w:val="00714753"/>
    <w:rsid w:val="007510F3"/>
    <w:rsid w:val="0075386D"/>
    <w:rsid w:val="0075426E"/>
    <w:rsid w:val="007640E8"/>
    <w:rsid w:val="00766A9E"/>
    <w:rsid w:val="00767734"/>
    <w:rsid w:val="0077424F"/>
    <w:rsid w:val="007747B6"/>
    <w:rsid w:val="007814E3"/>
    <w:rsid w:val="007849CF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90432"/>
    <w:rsid w:val="008A0F53"/>
    <w:rsid w:val="008A30E1"/>
    <w:rsid w:val="008B387E"/>
    <w:rsid w:val="008E7215"/>
    <w:rsid w:val="00922756"/>
    <w:rsid w:val="00922E2C"/>
    <w:rsid w:val="00925EDB"/>
    <w:rsid w:val="00927A55"/>
    <w:rsid w:val="009303AC"/>
    <w:rsid w:val="0093276F"/>
    <w:rsid w:val="00944E41"/>
    <w:rsid w:val="0095459C"/>
    <w:rsid w:val="00960F57"/>
    <w:rsid w:val="009656BC"/>
    <w:rsid w:val="0097155D"/>
    <w:rsid w:val="00984817"/>
    <w:rsid w:val="00993CAA"/>
    <w:rsid w:val="009B12E0"/>
    <w:rsid w:val="009C3207"/>
    <w:rsid w:val="009E0CA9"/>
    <w:rsid w:val="00A0192A"/>
    <w:rsid w:val="00A01BEE"/>
    <w:rsid w:val="00A14DE9"/>
    <w:rsid w:val="00A26924"/>
    <w:rsid w:val="00A50119"/>
    <w:rsid w:val="00A63D6F"/>
    <w:rsid w:val="00A66713"/>
    <w:rsid w:val="00A66C90"/>
    <w:rsid w:val="00A85D71"/>
    <w:rsid w:val="00AA4973"/>
    <w:rsid w:val="00AB0C66"/>
    <w:rsid w:val="00AD164C"/>
    <w:rsid w:val="00AE2ABC"/>
    <w:rsid w:val="00AF67B5"/>
    <w:rsid w:val="00AF7F5F"/>
    <w:rsid w:val="00B01A1C"/>
    <w:rsid w:val="00B038C9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5DE9"/>
    <w:rsid w:val="00BF6CA0"/>
    <w:rsid w:val="00BF6E89"/>
    <w:rsid w:val="00C07826"/>
    <w:rsid w:val="00C10F05"/>
    <w:rsid w:val="00C12221"/>
    <w:rsid w:val="00C1306B"/>
    <w:rsid w:val="00C3357E"/>
    <w:rsid w:val="00C4186D"/>
    <w:rsid w:val="00C47915"/>
    <w:rsid w:val="00C536B6"/>
    <w:rsid w:val="00C73352"/>
    <w:rsid w:val="00C97F74"/>
    <w:rsid w:val="00CA51EA"/>
    <w:rsid w:val="00CA6F8B"/>
    <w:rsid w:val="00CB78D6"/>
    <w:rsid w:val="00CD1828"/>
    <w:rsid w:val="00CD7A94"/>
    <w:rsid w:val="00CE1CD3"/>
    <w:rsid w:val="00CE3D55"/>
    <w:rsid w:val="00CE47B3"/>
    <w:rsid w:val="00CE6BB2"/>
    <w:rsid w:val="00CF2DFC"/>
    <w:rsid w:val="00D020A4"/>
    <w:rsid w:val="00D127CF"/>
    <w:rsid w:val="00D2204B"/>
    <w:rsid w:val="00D25745"/>
    <w:rsid w:val="00D30B36"/>
    <w:rsid w:val="00D32C8D"/>
    <w:rsid w:val="00D33E3B"/>
    <w:rsid w:val="00D64B8B"/>
    <w:rsid w:val="00D6558A"/>
    <w:rsid w:val="00D92E93"/>
    <w:rsid w:val="00DA1170"/>
    <w:rsid w:val="00DA1566"/>
    <w:rsid w:val="00DD2D08"/>
    <w:rsid w:val="00DD7ADB"/>
    <w:rsid w:val="00DF3CFC"/>
    <w:rsid w:val="00E05E46"/>
    <w:rsid w:val="00E339F4"/>
    <w:rsid w:val="00E51E68"/>
    <w:rsid w:val="00E730A6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EB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EB7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EB7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35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2</Pages>
  <Words>493</Words>
  <Characters>2811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9</cp:revision>
  <cp:lastPrinted>2007-01-15T11:12:00Z</cp:lastPrinted>
  <dcterms:created xsi:type="dcterms:W3CDTF">2013-12-11T11:44:00Z</dcterms:created>
  <dcterms:modified xsi:type="dcterms:W3CDTF">2014-01-21T06:59:00Z</dcterms:modified>
</cp:coreProperties>
</file>