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7E6" w:rsidRDefault="009057E6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margin-left:268.5pt;margin-top:-4.15pt;width:229.5pt;height:138.45pt;z-index:-251658240;visibility:visible" wrapcoords="-71 0 -71 21366 21600 21366 21600 0 -71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 xml:space="preserve">картофелесажалка 6-ти рядная </w:t>
      </w:r>
    </w:p>
    <w:p w:rsidR="009057E6" w:rsidRPr="00422523" w:rsidRDefault="009057E6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</w:t>
      </w:r>
      <w:r>
        <w:rPr>
          <w:rFonts w:ascii="Arial" w:hAnsi="Arial" w:cs="Arial"/>
          <w:b/>
          <w:bCs/>
          <w:caps/>
        </w:rPr>
        <w:t>UH 3760</w:t>
      </w:r>
    </w:p>
    <w:p w:rsidR="009057E6" w:rsidRPr="009B12E0" w:rsidRDefault="009057E6" w:rsidP="00870AD8">
      <w:pPr>
        <w:jc w:val="both"/>
        <w:rPr>
          <w:rFonts w:ascii="Arial" w:hAnsi="Arial" w:cs="Arial"/>
        </w:rPr>
      </w:pPr>
    </w:p>
    <w:p w:rsidR="009057E6" w:rsidRDefault="009057E6" w:rsidP="001901C8">
      <w:pPr>
        <w:jc w:val="both"/>
        <w:rPr>
          <w:rFonts w:ascii="Arial" w:hAnsi="Arial" w:cs="Arial"/>
          <w:sz w:val="20"/>
          <w:szCs w:val="20"/>
        </w:rPr>
      </w:pPr>
      <w:r w:rsidRPr="001901C8">
        <w:rPr>
          <w:rFonts w:ascii="Arial" w:hAnsi="Arial" w:cs="Arial"/>
          <w:sz w:val="20"/>
          <w:szCs w:val="20"/>
        </w:rPr>
        <w:t>Underhaug имеет солидную репутацию на рынкемашин с большой шириной посадки. Причинаэтого - прочная конструкция, которая позволилаиграть ведущую роль в этом секторе.</w:t>
      </w:r>
      <w:bookmarkStart w:id="0" w:name="_GoBack"/>
      <w:bookmarkEnd w:id="0"/>
      <w:r w:rsidRPr="001901C8">
        <w:rPr>
          <w:rFonts w:ascii="Arial" w:hAnsi="Arial" w:cs="Arial"/>
          <w:sz w:val="20"/>
          <w:szCs w:val="20"/>
        </w:rPr>
        <w:t xml:space="preserve">Всегдадоступны системы внесения удобрений. </w:t>
      </w:r>
    </w:p>
    <w:p w:rsidR="009057E6" w:rsidRDefault="009057E6" w:rsidP="001901C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9057E6" w:rsidRDefault="009057E6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колеса </w:t>
      </w:r>
      <w:r w:rsidRPr="001901C8">
        <w:rPr>
          <w:rFonts w:ascii="Arial" w:hAnsi="Arial" w:cs="Arial"/>
          <w:sz w:val="20"/>
          <w:szCs w:val="20"/>
        </w:rPr>
        <w:t>14.9 x 24"</w:t>
      </w:r>
      <w:r>
        <w:rPr>
          <w:rFonts w:ascii="Arial" w:hAnsi="Arial" w:cs="Arial"/>
          <w:sz w:val="20"/>
          <w:szCs w:val="20"/>
        </w:rPr>
        <w:t>, усиленные сошники с амортизатором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Гидропривод с электронным контролем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Лента с ложками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82 мм, механический встряхиватель ремня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Высевающие модули с большими дисками привода 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260 мм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Роликовые диски, Гидравлический бункер вместимостью 6000 кг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Гидравлическийподъём</w:t>
      </w:r>
      <w:r w:rsidRPr="001901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опусканиесажалки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Поворотные колеса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Совместим с </w:t>
      </w:r>
      <w:r w:rsidRPr="00B038C9">
        <w:rPr>
          <w:rFonts w:ascii="Arial" w:hAnsi="Arial" w:cs="Arial"/>
          <w:sz w:val="20"/>
          <w:szCs w:val="20"/>
        </w:rPr>
        <w:t>ISOBUS</w:t>
      </w:r>
    </w:p>
    <w:p w:rsidR="009057E6" w:rsidRDefault="009057E6" w:rsidP="00294AAF">
      <w:pPr>
        <w:rPr>
          <w:rFonts w:ascii="Arial" w:hAnsi="Arial" w:cs="Arial"/>
          <w:sz w:val="20"/>
          <w:szCs w:val="20"/>
        </w:rPr>
      </w:pPr>
    </w:p>
    <w:p w:rsidR="009057E6" w:rsidRPr="00944E41" w:rsidRDefault="009057E6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9057E6" w:rsidRPr="00944E41" w:rsidRDefault="009057E6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9057E6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7E6" w:rsidRPr="000B5B4F" w:rsidRDefault="009057E6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7E6" w:rsidRPr="000B5B4F" w:rsidRDefault="009057E6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7E6" w:rsidRPr="000B5B4F" w:rsidRDefault="009057E6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9057E6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7E6" w:rsidRPr="001503FA" w:rsidRDefault="009057E6" w:rsidP="001503F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UH3760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7E6" w:rsidRPr="001503FA" w:rsidRDefault="009057E6" w:rsidP="001901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Картофелесажалка 6-ти рядная AVR UH 3760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901C8">
              <w:rPr>
                <w:rFonts w:ascii="Arial" w:hAnsi="Arial" w:cs="Arial"/>
                <w:sz w:val="20"/>
                <w:szCs w:val="20"/>
              </w:rPr>
              <w:t xml:space="preserve">71 972,00  </w:t>
            </w:r>
          </w:p>
        </w:tc>
      </w:tr>
    </w:tbl>
    <w:p w:rsidR="009057E6" w:rsidRDefault="009057E6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057E6" w:rsidRDefault="009057E6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 w:rsidRPr="00723D17">
              <w:rPr>
                <w:rFonts w:ascii="Arial" w:hAnsi="Arial" w:cs="Arial"/>
                <w:sz w:val="20"/>
                <w:szCs w:val="20"/>
              </w:rPr>
              <w:t xml:space="preserve">75-85-75-85-75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57137"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30-34-30-34-30 дюймов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75-95-75-95-75 см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30-38-30-38-30 дюймов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80-90-80-90-80 см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32-36-32-36-32 дюймов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80-100-80-100-80 см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32-40-32-40-32 дюймов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85-95-85-95-85 см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34-38-34-38-34 дюймов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90-100-90-100-90 см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9057E6" w:rsidRPr="00B038C9" w:rsidRDefault="009057E6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0" w:type="dxa"/>
            <w:noWrap/>
            <w:vAlign w:val="bottom"/>
          </w:tcPr>
          <w:p w:rsidR="009057E6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723D17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36-40-36-40-36 дюймов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9057E6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60210</w:t>
            </w:r>
          </w:p>
        </w:tc>
        <w:tc>
          <w:tcPr>
            <w:tcW w:w="7280" w:type="dxa"/>
            <w:noWrap/>
            <w:vAlign w:val="center"/>
          </w:tcPr>
          <w:p w:rsidR="009057E6" w:rsidRPr="0047512A" w:rsidRDefault="009057E6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плавающиесошникивместо стандартных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419,00  </w:t>
            </w:r>
          </w:p>
        </w:tc>
      </w:tr>
      <w:tr w:rsidR="009057E6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60280</w:t>
            </w:r>
          </w:p>
        </w:tc>
        <w:tc>
          <w:tcPr>
            <w:tcW w:w="7280" w:type="dxa"/>
            <w:noWrap/>
            <w:vAlign w:val="center"/>
          </w:tcPr>
          <w:p w:rsidR="009057E6" w:rsidRPr="0088476C" w:rsidRDefault="009057E6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88476C">
              <w:rPr>
                <w:rFonts w:ascii="Arial" w:hAnsi="Arial" w:cs="Arial"/>
                <w:sz w:val="20"/>
                <w:szCs w:val="20"/>
              </w:rPr>
              <w:t>олес</w:t>
            </w:r>
            <w:r>
              <w:rPr>
                <w:rFonts w:ascii="Arial" w:hAnsi="Arial" w:cs="Arial"/>
                <w:sz w:val="20"/>
                <w:szCs w:val="20"/>
              </w:rPr>
              <w:t>а контроля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глубины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 для плавающих сошников (6 шт.)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1 437,00  </w:t>
            </w:r>
          </w:p>
        </w:tc>
      </w:tr>
      <w:tr w:rsidR="009057E6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A60210</w:t>
            </w:r>
          </w:p>
        </w:tc>
        <w:tc>
          <w:tcPr>
            <w:tcW w:w="7280" w:type="dxa"/>
            <w:noWrap/>
            <w:vAlign w:val="center"/>
          </w:tcPr>
          <w:p w:rsidR="009057E6" w:rsidRPr="0088476C" w:rsidRDefault="009057E6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 сошник (дополнительно)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5 148,00  </w:t>
            </w:r>
          </w:p>
        </w:tc>
      </w:tr>
      <w:tr w:rsidR="009057E6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A60280</w:t>
            </w:r>
          </w:p>
        </w:tc>
        <w:tc>
          <w:tcPr>
            <w:tcW w:w="7280" w:type="dxa"/>
            <w:noWrap/>
            <w:vAlign w:val="center"/>
          </w:tcPr>
          <w:p w:rsidR="009057E6" w:rsidRPr="0088476C" w:rsidRDefault="009057E6" w:rsidP="003210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колесо контроля глубины для плавающего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3210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272,00  </w:t>
            </w:r>
          </w:p>
        </w:tc>
      </w:tr>
      <w:tr w:rsidR="009057E6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60320</w:t>
            </w:r>
          </w:p>
        </w:tc>
        <w:tc>
          <w:tcPr>
            <w:tcW w:w="7280" w:type="dxa"/>
            <w:noWrap/>
            <w:vAlign w:val="center"/>
          </w:tcPr>
          <w:p w:rsidR="009057E6" w:rsidRDefault="009057E6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стальная ложечка Ø 74 мм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1 165,00  </w:t>
            </w:r>
          </w:p>
        </w:tc>
      </w:tr>
      <w:tr w:rsidR="009057E6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A60330</w:t>
            </w:r>
          </w:p>
        </w:tc>
        <w:tc>
          <w:tcPr>
            <w:tcW w:w="7280" w:type="dxa"/>
            <w:noWrap/>
            <w:vAlign w:val="center"/>
          </w:tcPr>
          <w:p w:rsidR="009057E6" w:rsidRPr="0088476C" w:rsidRDefault="009057E6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ременьсостальнымиложками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комплект на 2 ряда</w:t>
            </w:r>
            <w:r w:rsidRPr="0088476C">
              <w:rPr>
                <w:rFonts w:ascii="Arial" w:hAnsi="Arial" w:cs="Arial"/>
                <w:sz w:val="20"/>
                <w:szCs w:val="20"/>
              </w:rPr>
              <w:t>)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8847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1 335,00  </w:t>
            </w:r>
          </w:p>
        </w:tc>
      </w:tr>
      <w:tr w:rsidR="009057E6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A60340</w:t>
            </w:r>
          </w:p>
        </w:tc>
        <w:tc>
          <w:tcPr>
            <w:tcW w:w="7280" w:type="dxa"/>
            <w:noWrap/>
            <w:vAlign w:val="center"/>
          </w:tcPr>
          <w:p w:rsidR="009057E6" w:rsidRPr="0088476C" w:rsidRDefault="009057E6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металлические вставкидлявысаживающихложек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9057E6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A60350</w:t>
            </w:r>
          </w:p>
        </w:tc>
        <w:tc>
          <w:tcPr>
            <w:tcW w:w="7280" w:type="dxa"/>
            <w:noWrap/>
            <w:vAlign w:val="center"/>
          </w:tcPr>
          <w:p w:rsidR="009057E6" w:rsidRPr="0088476C" w:rsidRDefault="009057E6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>вставки для высаживающих ложек</w:t>
            </w:r>
            <w:r>
              <w:rPr>
                <w:rFonts w:ascii="Arial" w:hAnsi="Arial" w:cs="Arial"/>
                <w:sz w:val="20"/>
                <w:szCs w:val="20"/>
              </w:rPr>
              <w:t xml:space="preserve"> средние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</w:t>
            </w: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 xml:space="preserve"> - белые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9057E6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9057E6" w:rsidRDefault="009057E6" w:rsidP="00CD6F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A60360</w:t>
            </w:r>
          </w:p>
        </w:tc>
        <w:tc>
          <w:tcPr>
            <w:tcW w:w="7280" w:type="dxa"/>
            <w:noWrap/>
            <w:vAlign w:val="center"/>
          </w:tcPr>
          <w:p w:rsidR="009057E6" w:rsidRPr="00EF619D" w:rsidRDefault="009057E6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EF619D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</w:t>
            </w:r>
            <w:r>
              <w:rPr>
                <w:rFonts w:ascii="Arial" w:hAnsi="Arial" w:cs="Arial"/>
                <w:sz w:val="20"/>
                <w:szCs w:val="20"/>
              </w:rPr>
              <w:t>маленькие Ø 82 мм - зеленые</w:t>
            </w:r>
            <w:r w:rsidRPr="00EF619D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158,00  </w:t>
            </w:r>
          </w:p>
        </w:tc>
      </w:tr>
      <w:tr w:rsidR="009057E6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60520</w:t>
            </w:r>
          </w:p>
        </w:tc>
        <w:tc>
          <w:tcPr>
            <w:tcW w:w="7280" w:type="dxa"/>
            <w:noWrap/>
            <w:vAlign w:val="center"/>
          </w:tcPr>
          <w:p w:rsidR="009057E6" w:rsidRPr="00EF619D" w:rsidRDefault="009057E6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маркеры с гидроцилиндром двойного действия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1 742,00  </w:t>
            </w:r>
          </w:p>
        </w:tc>
      </w:tr>
      <w:tr w:rsidR="009057E6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60507</w:t>
            </w:r>
          </w:p>
        </w:tc>
        <w:tc>
          <w:tcPr>
            <w:tcW w:w="7280" w:type="dxa"/>
            <w:noWrap/>
            <w:vAlign w:val="center"/>
          </w:tcPr>
          <w:p w:rsidR="009057E6" w:rsidRDefault="009057E6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ограничитель подъема маркеров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249,00  </w:t>
            </w:r>
          </w:p>
        </w:tc>
      </w:tr>
      <w:tr w:rsidR="009057E6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60530</w:t>
            </w:r>
          </w:p>
        </w:tc>
        <w:tc>
          <w:tcPr>
            <w:tcW w:w="7280" w:type="dxa"/>
            <w:noWrap/>
            <w:vAlign w:val="center"/>
          </w:tcPr>
          <w:p w:rsidR="009057E6" w:rsidRDefault="009057E6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CD6F37">
              <w:rPr>
                <w:rFonts w:ascii="Arial" w:hAnsi="Arial" w:cs="Arial"/>
                <w:sz w:val="20"/>
                <w:szCs w:val="20"/>
              </w:rPr>
              <w:t>комплект для отключения ленты с ложками, на один ряд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91,00  </w:t>
            </w:r>
          </w:p>
        </w:tc>
      </w:tr>
      <w:tr w:rsidR="009057E6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60509</w:t>
            </w:r>
          </w:p>
        </w:tc>
        <w:tc>
          <w:tcPr>
            <w:tcW w:w="7280" w:type="dxa"/>
            <w:noWrap/>
            <w:vAlign w:val="center"/>
          </w:tcPr>
          <w:p w:rsidR="009057E6" w:rsidRPr="00CD6F37" w:rsidRDefault="009057E6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287D10">
              <w:rPr>
                <w:rFonts w:ascii="Arial" w:hAnsi="Arial" w:cs="Arial"/>
                <w:sz w:val="20"/>
                <w:szCs w:val="20"/>
              </w:rPr>
              <w:t>система в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287D10">
              <w:rPr>
                <w:rFonts w:ascii="Arial" w:hAnsi="Arial" w:cs="Arial"/>
                <w:sz w:val="20"/>
                <w:szCs w:val="20"/>
              </w:rPr>
              <w:t>тряхивателя электрическая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4 854,00  </w:t>
            </w:r>
          </w:p>
        </w:tc>
      </w:tr>
      <w:tr w:rsidR="009057E6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60575</w:t>
            </w:r>
          </w:p>
        </w:tc>
        <w:tc>
          <w:tcPr>
            <w:tcW w:w="7280" w:type="dxa"/>
            <w:noWrap/>
            <w:vAlign w:val="center"/>
          </w:tcPr>
          <w:p w:rsidR="009057E6" w:rsidRPr="00EF619D" w:rsidRDefault="009057E6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подъем бункера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849,00  </w:t>
            </w:r>
          </w:p>
        </w:tc>
      </w:tr>
      <w:tr w:rsidR="009057E6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60563</w:t>
            </w:r>
          </w:p>
        </w:tc>
        <w:tc>
          <w:tcPr>
            <w:tcW w:w="7280" w:type="dxa"/>
            <w:noWrap/>
            <w:vAlign w:val="center"/>
          </w:tcPr>
          <w:p w:rsidR="009057E6" w:rsidRDefault="009057E6" w:rsidP="00A269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кожух гребнеобразующий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7 818,00  </w:t>
            </w:r>
          </w:p>
        </w:tc>
      </w:tr>
      <w:tr w:rsidR="009057E6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60545</w:t>
            </w:r>
          </w:p>
        </w:tc>
        <w:tc>
          <w:tcPr>
            <w:tcW w:w="7280" w:type="dxa"/>
            <w:noWrap/>
            <w:vAlign w:val="center"/>
          </w:tcPr>
          <w:p w:rsidR="009057E6" w:rsidRPr="00A26924" w:rsidRDefault="009057E6" w:rsidP="0047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контроль глубины с помощью датчиков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1 290,00  </w:t>
            </w:r>
          </w:p>
        </w:tc>
      </w:tr>
      <w:tr w:rsidR="009057E6" w:rsidRPr="00125DCE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60571</w:t>
            </w:r>
          </w:p>
        </w:tc>
        <w:tc>
          <w:tcPr>
            <w:tcW w:w="7280" w:type="dxa"/>
            <w:noWrap/>
            <w:vAlign w:val="center"/>
          </w:tcPr>
          <w:p w:rsidR="009057E6" w:rsidRPr="00125049" w:rsidRDefault="009057E6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транспортные колеса, ширина 3 м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2 998,00  </w:t>
            </w:r>
          </w:p>
        </w:tc>
      </w:tr>
      <w:tr w:rsidR="009057E6" w:rsidRPr="00470E8A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60572</w:t>
            </w:r>
          </w:p>
        </w:tc>
        <w:tc>
          <w:tcPr>
            <w:tcW w:w="7280" w:type="dxa"/>
            <w:noWrap/>
            <w:vAlign w:val="center"/>
          </w:tcPr>
          <w:p w:rsidR="009057E6" w:rsidRDefault="009057E6" w:rsidP="00470E8A">
            <w:pPr>
              <w:rPr>
                <w:rFonts w:ascii="Arial" w:hAnsi="Arial" w:cs="Arial"/>
                <w:sz w:val="20"/>
                <w:szCs w:val="20"/>
              </w:rPr>
            </w:pPr>
            <w:r w:rsidRPr="00287D10">
              <w:rPr>
                <w:rFonts w:ascii="Arial" w:hAnsi="Arial" w:cs="Arial"/>
                <w:sz w:val="20"/>
                <w:szCs w:val="20"/>
              </w:rPr>
              <w:t>транспортные колеса, ширина 3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287D10">
              <w:rPr>
                <w:rFonts w:ascii="Arial" w:hAnsi="Arial" w:cs="Arial"/>
                <w:sz w:val="20"/>
                <w:szCs w:val="20"/>
              </w:rPr>
              <w:t xml:space="preserve"> м</w:t>
            </w:r>
            <w:r>
              <w:rPr>
                <w:rFonts w:ascii="Arial" w:hAnsi="Arial" w:cs="Arial"/>
                <w:sz w:val="20"/>
                <w:szCs w:val="20"/>
              </w:rPr>
              <w:t xml:space="preserve"> (с удобрениями)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3 349,00  </w:t>
            </w:r>
          </w:p>
        </w:tc>
      </w:tr>
      <w:tr w:rsidR="009057E6" w:rsidRPr="00470E8A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60590</w:t>
            </w:r>
          </w:p>
        </w:tc>
        <w:tc>
          <w:tcPr>
            <w:tcW w:w="7280" w:type="dxa"/>
            <w:noWrap/>
            <w:vAlign w:val="center"/>
          </w:tcPr>
          <w:p w:rsidR="009057E6" w:rsidRPr="00287D10" w:rsidRDefault="009057E6" w:rsidP="00470E8A">
            <w:pPr>
              <w:rPr>
                <w:rFonts w:ascii="Arial" w:hAnsi="Arial" w:cs="Arial"/>
                <w:sz w:val="20"/>
                <w:szCs w:val="20"/>
              </w:rPr>
            </w:pPr>
            <w:r w:rsidRPr="00287D10">
              <w:rPr>
                <w:rFonts w:ascii="Arial" w:hAnsi="Arial" w:cs="Arial"/>
                <w:sz w:val="20"/>
                <w:szCs w:val="20"/>
              </w:rPr>
              <w:t>система Tramline, внешние ряды, дистанционный контроль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1 810,00  </w:t>
            </w:r>
          </w:p>
        </w:tc>
      </w:tr>
      <w:tr w:rsidR="009057E6" w:rsidRPr="004920D9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60628</w:t>
            </w:r>
          </w:p>
        </w:tc>
        <w:tc>
          <w:tcPr>
            <w:tcW w:w="7280" w:type="dxa"/>
            <w:noWrap/>
            <w:vAlign w:val="center"/>
          </w:tcPr>
          <w:p w:rsidR="009057E6" w:rsidRPr="004920D9" w:rsidRDefault="009057E6" w:rsidP="00287D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внесения удобрений (2,8 м3) с ремнем и дисковыми сошниками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25 684,00  </w:t>
            </w:r>
          </w:p>
        </w:tc>
      </w:tr>
      <w:tr w:rsidR="009057E6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60651</w:t>
            </w:r>
          </w:p>
        </w:tc>
        <w:tc>
          <w:tcPr>
            <w:tcW w:w="7280" w:type="dxa"/>
            <w:noWrap/>
            <w:vAlign w:val="center"/>
          </w:tcPr>
          <w:p w:rsidR="009057E6" w:rsidRPr="00922756" w:rsidRDefault="009057E6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комплект для протравливания, включает: бак 600 л и насос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6 314,00  </w:t>
            </w:r>
          </w:p>
        </w:tc>
      </w:tr>
      <w:tr w:rsidR="009057E6" w:rsidRPr="004920D9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60660</w:t>
            </w:r>
          </w:p>
        </w:tc>
        <w:tc>
          <w:tcPr>
            <w:tcW w:w="7280" w:type="dxa"/>
            <w:noWrap/>
            <w:vAlign w:val="center"/>
          </w:tcPr>
          <w:p w:rsidR="009057E6" w:rsidRPr="004920D9" w:rsidRDefault="009057E6" w:rsidP="00922756">
            <w:pPr>
              <w:rPr>
                <w:rFonts w:ascii="Arial" w:hAnsi="Arial" w:cs="Arial"/>
                <w:sz w:val="20"/>
                <w:szCs w:val="20"/>
              </w:rPr>
            </w:pPr>
            <w:r w:rsidRPr="00A14DE9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4 990,00  </w:t>
            </w:r>
          </w:p>
        </w:tc>
      </w:tr>
      <w:tr w:rsidR="009057E6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60830</w:t>
            </w:r>
          </w:p>
        </w:tc>
        <w:tc>
          <w:tcPr>
            <w:tcW w:w="7280" w:type="dxa"/>
            <w:noWrap/>
            <w:vAlign w:val="center"/>
          </w:tcPr>
          <w:p w:rsidR="009057E6" w:rsidRPr="009C3207" w:rsidRDefault="009057E6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.0" </w:t>
            </w:r>
            <w:r w:rsidRPr="009C3207">
              <w:rPr>
                <w:rFonts w:ascii="Arial" w:hAnsi="Arial" w:cs="Arial"/>
                <w:sz w:val="20"/>
                <w:szCs w:val="20"/>
                <w:lang w:val="en-US"/>
              </w:rPr>
              <w:t>TFT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 дисплей (отображает до 4-х камер) за единицу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1 437,00  </w:t>
            </w:r>
          </w:p>
        </w:tc>
      </w:tr>
      <w:tr w:rsidR="009057E6" w:rsidRPr="00A14DE9">
        <w:trPr>
          <w:trHeight w:val="255"/>
        </w:trPr>
        <w:tc>
          <w:tcPr>
            <w:tcW w:w="1195" w:type="dxa"/>
            <w:noWrap/>
            <w:vAlign w:val="bottom"/>
          </w:tcPr>
          <w:p w:rsidR="009057E6" w:rsidRDefault="009057E6" w:rsidP="00287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60840</w:t>
            </w:r>
          </w:p>
        </w:tc>
        <w:tc>
          <w:tcPr>
            <w:tcW w:w="7280" w:type="dxa"/>
            <w:noWrap/>
            <w:vAlign w:val="center"/>
          </w:tcPr>
          <w:p w:rsidR="009057E6" w:rsidRPr="009C3207" w:rsidRDefault="009057E6" w:rsidP="00C10F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207">
              <w:rPr>
                <w:rFonts w:ascii="Arial" w:hAnsi="Arial" w:cs="Arial"/>
                <w:color w:val="000000"/>
                <w:sz w:val="20"/>
                <w:szCs w:val="20"/>
              </w:rPr>
              <w:t>цветная камера со светодиодной подсветкой</w:t>
            </w:r>
          </w:p>
        </w:tc>
        <w:tc>
          <w:tcPr>
            <w:tcW w:w="1620" w:type="dxa"/>
            <w:noWrap/>
            <w:vAlign w:val="bottom"/>
          </w:tcPr>
          <w:p w:rsidR="009057E6" w:rsidRDefault="009057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815,00  </w:t>
            </w:r>
          </w:p>
        </w:tc>
      </w:tr>
    </w:tbl>
    <w:p w:rsidR="009057E6" w:rsidRPr="00580941" w:rsidRDefault="009057E6" w:rsidP="00FA719C">
      <w:pPr>
        <w:jc w:val="both"/>
        <w:rPr>
          <w:rFonts w:ascii="Arial" w:hAnsi="Arial" w:cs="Arial"/>
          <w:sz w:val="22"/>
          <w:szCs w:val="22"/>
        </w:rPr>
      </w:pPr>
    </w:p>
    <w:p w:rsidR="009057E6" w:rsidRPr="00580941" w:rsidRDefault="009057E6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9057E6" w:rsidRPr="00580941" w:rsidRDefault="009057E6" w:rsidP="00FA719C">
      <w:pPr>
        <w:jc w:val="both"/>
        <w:rPr>
          <w:rFonts w:ascii="Arial" w:hAnsi="Arial" w:cs="Arial"/>
          <w:sz w:val="22"/>
          <w:szCs w:val="22"/>
        </w:rPr>
      </w:pPr>
    </w:p>
    <w:p w:rsidR="009057E6" w:rsidRPr="00580941" w:rsidRDefault="009057E6" w:rsidP="00FA719C">
      <w:pPr>
        <w:jc w:val="both"/>
        <w:rPr>
          <w:rFonts w:ascii="Arial" w:hAnsi="Arial" w:cs="Arial"/>
          <w:sz w:val="22"/>
          <w:szCs w:val="22"/>
        </w:rPr>
      </w:pPr>
    </w:p>
    <w:p w:rsidR="009057E6" w:rsidRPr="009B12E0" w:rsidRDefault="009057E6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9057E6" w:rsidRPr="002A5454" w:rsidRDefault="009057E6" w:rsidP="00FA719C">
      <w:pPr>
        <w:jc w:val="both"/>
        <w:rPr>
          <w:rFonts w:ascii="Arial" w:hAnsi="Arial" w:cs="Arial"/>
          <w:sz w:val="22"/>
          <w:szCs w:val="22"/>
        </w:rPr>
      </w:pPr>
    </w:p>
    <w:p w:rsidR="009057E6" w:rsidRPr="009B12E0" w:rsidRDefault="009057E6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9057E6" w:rsidRPr="009B12E0" w:rsidRDefault="009057E6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9057E6" w:rsidRPr="009B12E0" w:rsidRDefault="009057E6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9057E6" w:rsidRPr="009B12E0" w:rsidRDefault="009057E6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9057E6" w:rsidRPr="009B12E0" w:rsidRDefault="009057E6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9057E6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7E6" w:rsidRDefault="009057E6">
      <w:r>
        <w:separator/>
      </w:r>
    </w:p>
  </w:endnote>
  <w:endnote w:type="continuationSeparator" w:id="1">
    <w:p w:rsidR="009057E6" w:rsidRDefault="00905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7E6" w:rsidRDefault="009057E6">
      <w:r>
        <w:separator/>
      </w:r>
    </w:p>
  </w:footnote>
  <w:footnote w:type="continuationSeparator" w:id="1">
    <w:p w:rsidR="009057E6" w:rsidRDefault="009057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7E6" w:rsidRDefault="009057E6" w:rsidP="00592DCF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9057E6" w:rsidRDefault="009057E6" w:rsidP="00592DCF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9057E6" w:rsidRDefault="009057E6" w:rsidP="00592DCF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9057E6" w:rsidRDefault="009057E6" w:rsidP="00592DCF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bookmarkEnd w:id="1"/>
  <w:bookmarkEnd w:id="2"/>
  <w:p w:rsidR="009057E6" w:rsidRDefault="009057E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615A9"/>
    <w:rsid w:val="00076A7F"/>
    <w:rsid w:val="00091405"/>
    <w:rsid w:val="00091D70"/>
    <w:rsid w:val="000964D2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03FA"/>
    <w:rsid w:val="00154F71"/>
    <w:rsid w:val="0017460B"/>
    <w:rsid w:val="001830A8"/>
    <w:rsid w:val="00183E9E"/>
    <w:rsid w:val="001901C8"/>
    <w:rsid w:val="00196020"/>
    <w:rsid w:val="001B17D0"/>
    <w:rsid w:val="001C0A6B"/>
    <w:rsid w:val="001E66E7"/>
    <w:rsid w:val="001F034F"/>
    <w:rsid w:val="00201EFE"/>
    <w:rsid w:val="002050EB"/>
    <w:rsid w:val="00205D9A"/>
    <w:rsid w:val="00207266"/>
    <w:rsid w:val="00225C70"/>
    <w:rsid w:val="00241FA0"/>
    <w:rsid w:val="002572C4"/>
    <w:rsid w:val="00272317"/>
    <w:rsid w:val="00287D10"/>
    <w:rsid w:val="002945DF"/>
    <w:rsid w:val="00294AAF"/>
    <w:rsid w:val="002A1E30"/>
    <w:rsid w:val="002A5454"/>
    <w:rsid w:val="002A67B2"/>
    <w:rsid w:val="002A6B3A"/>
    <w:rsid w:val="002A7B98"/>
    <w:rsid w:val="002E79D3"/>
    <w:rsid w:val="002F3E09"/>
    <w:rsid w:val="0030784A"/>
    <w:rsid w:val="0031239E"/>
    <w:rsid w:val="0032106C"/>
    <w:rsid w:val="00321168"/>
    <w:rsid w:val="00333349"/>
    <w:rsid w:val="00350C13"/>
    <w:rsid w:val="00360B7D"/>
    <w:rsid w:val="0036564A"/>
    <w:rsid w:val="0037079F"/>
    <w:rsid w:val="003729AC"/>
    <w:rsid w:val="00372F86"/>
    <w:rsid w:val="003759BF"/>
    <w:rsid w:val="0038233E"/>
    <w:rsid w:val="003A26FA"/>
    <w:rsid w:val="003A6F32"/>
    <w:rsid w:val="003C2206"/>
    <w:rsid w:val="003E1EA9"/>
    <w:rsid w:val="003E3A23"/>
    <w:rsid w:val="003F5E87"/>
    <w:rsid w:val="003F6019"/>
    <w:rsid w:val="00410C00"/>
    <w:rsid w:val="00422523"/>
    <w:rsid w:val="00423833"/>
    <w:rsid w:val="00436818"/>
    <w:rsid w:val="00445CFC"/>
    <w:rsid w:val="00457137"/>
    <w:rsid w:val="00470E8A"/>
    <w:rsid w:val="00471E90"/>
    <w:rsid w:val="0047512A"/>
    <w:rsid w:val="00482E75"/>
    <w:rsid w:val="004920D9"/>
    <w:rsid w:val="00496C28"/>
    <w:rsid w:val="004E5E73"/>
    <w:rsid w:val="004F423B"/>
    <w:rsid w:val="00511978"/>
    <w:rsid w:val="00512258"/>
    <w:rsid w:val="00532B56"/>
    <w:rsid w:val="00534AE0"/>
    <w:rsid w:val="00537DDB"/>
    <w:rsid w:val="0056013B"/>
    <w:rsid w:val="00567527"/>
    <w:rsid w:val="00572517"/>
    <w:rsid w:val="005757A3"/>
    <w:rsid w:val="00580786"/>
    <w:rsid w:val="00580941"/>
    <w:rsid w:val="00587101"/>
    <w:rsid w:val="00592DCF"/>
    <w:rsid w:val="005D3B32"/>
    <w:rsid w:val="005E388E"/>
    <w:rsid w:val="005F7DDB"/>
    <w:rsid w:val="00602CA9"/>
    <w:rsid w:val="00612775"/>
    <w:rsid w:val="00613D5E"/>
    <w:rsid w:val="00617896"/>
    <w:rsid w:val="0063285A"/>
    <w:rsid w:val="006379E0"/>
    <w:rsid w:val="006416C3"/>
    <w:rsid w:val="00662E45"/>
    <w:rsid w:val="00677FFA"/>
    <w:rsid w:val="00682667"/>
    <w:rsid w:val="00684B7E"/>
    <w:rsid w:val="006851C7"/>
    <w:rsid w:val="006A7A23"/>
    <w:rsid w:val="006C418A"/>
    <w:rsid w:val="006D19AB"/>
    <w:rsid w:val="006D2C55"/>
    <w:rsid w:val="006D7B66"/>
    <w:rsid w:val="00714753"/>
    <w:rsid w:val="00723D17"/>
    <w:rsid w:val="007510F3"/>
    <w:rsid w:val="0075386D"/>
    <w:rsid w:val="0075426E"/>
    <w:rsid w:val="00766A9E"/>
    <w:rsid w:val="00767734"/>
    <w:rsid w:val="0077424F"/>
    <w:rsid w:val="007747B6"/>
    <w:rsid w:val="007814E3"/>
    <w:rsid w:val="007849CF"/>
    <w:rsid w:val="00797423"/>
    <w:rsid w:val="007A2884"/>
    <w:rsid w:val="007A49C6"/>
    <w:rsid w:val="007A573B"/>
    <w:rsid w:val="007B246A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90432"/>
    <w:rsid w:val="008A0F53"/>
    <w:rsid w:val="008A30E1"/>
    <w:rsid w:val="008B387E"/>
    <w:rsid w:val="008B43BA"/>
    <w:rsid w:val="008E7215"/>
    <w:rsid w:val="009057E6"/>
    <w:rsid w:val="00922756"/>
    <w:rsid w:val="00922E2C"/>
    <w:rsid w:val="00925EDB"/>
    <w:rsid w:val="00927A55"/>
    <w:rsid w:val="009303AC"/>
    <w:rsid w:val="0093276F"/>
    <w:rsid w:val="00944E41"/>
    <w:rsid w:val="0095459C"/>
    <w:rsid w:val="00960F57"/>
    <w:rsid w:val="009656BC"/>
    <w:rsid w:val="0097155D"/>
    <w:rsid w:val="00984817"/>
    <w:rsid w:val="00993CAA"/>
    <w:rsid w:val="009B12E0"/>
    <w:rsid w:val="009C3207"/>
    <w:rsid w:val="009E0CA9"/>
    <w:rsid w:val="00A01BEE"/>
    <w:rsid w:val="00A14DE9"/>
    <w:rsid w:val="00A26924"/>
    <w:rsid w:val="00A50119"/>
    <w:rsid w:val="00A63D6F"/>
    <w:rsid w:val="00A66713"/>
    <w:rsid w:val="00A66C90"/>
    <w:rsid w:val="00A67368"/>
    <w:rsid w:val="00A85D71"/>
    <w:rsid w:val="00AA4973"/>
    <w:rsid w:val="00AB0C66"/>
    <w:rsid w:val="00AD164C"/>
    <w:rsid w:val="00AE2ABC"/>
    <w:rsid w:val="00AF67B5"/>
    <w:rsid w:val="00AF7F5F"/>
    <w:rsid w:val="00B01A1C"/>
    <w:rsid w:val="00B038C9"/>
    <w:rsid w:val="00B26EF7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E5DE9"/>
    <w:rsid w:val="00BF6CA0"/>
    <w:rsid w:val="00BF6E89"/>
    <w:rsid w:val="00C07826"/>
    <w:rsid w:val="00C10F05"/>
    <w:rsid w:val="00C12221"/>
    <w:rsid w:val="00C1306B"/>
    <w:rsid w:val="00C3357E"/>
    <w:rsid w:val="00C47915"/>
    <w:rsid w:val="00C536B6"/>
    <w:rsid w:val="00C73352"/>
    <w:rsid w:val="00C97F74"/>
    <w:rsid w:val="00CA51EA"/>
    <w:rsid w:val="00CA6F8B"/>
    <w:rsid w:val="00CD1828"/>
    <w:rsid w:val="00CD6F37"/>
    <w:rsid w:val="00CD7A94"/>
    <w:rsid w:val="00CE1CD3"/>
    <w:rsid w:val="00CE3D55"/>
    <w:rsid w:val="00CE47B3"/>
    <w:rsid w:val="00CE6BB2"/>
    <w:rsid w:val="00CF2DFC"/>
    <w:rsid w:val="00D127CF"/>
    <w:rsid w:val="00D2204B"/>
    <w:rsid w:val="00D25745"/>
    <w:rsid w:val="00D30B36"/>
    <w:rsid w:val="00D32C8D"/>
    <w:rsid w:val="00D64B8B"/>
    <w:rsid w:val="00D6558A"/>
    <w:rsid w:val="00D92E93"/>
    <w:rsid w:val="00DA1170"/>
    <w:rsid w:val="00DA1566"/>
    <w:rsid w:val="00DD2D08"/>
    <w:rsid w:val="00DD7ADB"/>
    <w:rsid w:val="00DF3CFC"/>
    <w:rsid w:val="00E05E46"/>
    <w:rsid w:val="00E339F4"/>
    <w:rsid w:val="00E51E68"/>
    <w:rsid w:val="00EA5A7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4E3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4E3A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3A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8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2</Pages>
  <Words>481</Words>
  <Characters>2742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7</cp:revision>
  <cp:lastPrinted>2007-01-15T11:12:00Z</cp:lastPrinted>
  <dcterms:created xsi:type="dcterms:W3CDTF">2013-12-12T07:33:00Z</dcterms:created>
  <dcterms:modified xsi:type="dcterms:W3CDTF">2014-01-21T07:01:00Z</dcterms:modified>
</cp:coreProperties>
</file>