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A2" w:rsidRDefault="00ED64A2" w:rsidP="00F8427B">
      <w:pPr>
        <w:jc w:val="center"/>
        <w:rPr>
          <w:rFonts w:ascii="Arial" w:hAnsi="Arial" w:cs="Arial"/>
          <w:b/>
          <w:bCs/>
          <w:caps/>
        </w:rPr>
      </w:pPr>
    </w:p>
    <w:p w:rsidR="00ED64A2" w:rsidRDefault="00ED64A2" w:rsidP="00F8427B">
      <w:pPr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рублевый Розничный прайс-лист </w:t>
      </w:r>
      <w:r>
        <w:rPr>
          <w:rFonts w:ascii="Arial" w:hAnsi="Arial" w:cs="Arial"/>
          <w:b/>
          <w:bCs/>
          <w:caps/>
          <w:lang w:val="en-US"/>
        </w:rPr>
        <w:t>Stoll</w:t>
      </w:r>
      <w:r>
        <w:rPr>
          <w:rFonts w:ascii="Arial" w:hAnsi="Arial" w:cs="Arial"/>
          <w:b/>
          <w:bCs/>
          <w:caps/>
        </w:rPr>
        <w:t xml:space="preserve"> погрузчики фронтальные!</w:t>
      </w:r>
    </w:p>
    <w:p w:rsidR="00ED64A2" w:rsidRDefault="00ED64A2" w:rsidP="00F8427B">
      <w:pPr>
        <w:rPr>
          <w:rFonts w:ascii="Arial" w:hAnsi="Arial" w:cs="Arial"/>
          <w:sz w:val="20"/>
          <w:szCs w:val="20"/>
        </w:rPr>
      </w:pPr>
    </w:p>
    <w:p w:rsidR="00ED64A2" w:rsidRDefault="00ED64A2" w:rsidP="00F8427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6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66"/>
        <w:gridCol w:w="2410"/>
        <w:gridCol w:w="2410"/>
        <w:gridCol w:w="2410"/>
      </w:tblGrid>
      <w:tr w:rsidR="00ED64A2">
        <w:trPr>
          <w:jc w:val="center"/>
        </w:trPr>
        <w:tc>
          <w:tcPr>
            <w:tcW w:w="16096" w:type="dxa"/>
            <w:gridSpan w:val="4"/>
          </w:tcPr>
          <w:p w:rsidR="00ED64A2" w:rsidRPr="0009116D" w:rsidRDefault="00ED64A2" w:rsidP="00091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0911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Технические характеристики погрузчиков </w:t>
            </w:r>
            <w:r w:rsidRPr="0009116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STOLL</w:t>
            </w:r>
          </w:p>
        </w:tc>
      </w:tr>
      <w:tr w:rsidR="00ED64A2">
        <w:trPr>
          <w:jc w:val="center"/>
        </w:trPr>
        <w:tc>
          <w:tcPr>
            <w:tcW w:w="8867" w:type="dxa"/>
          </w:tcPr>
          <w:p w:rsidR="00ED64A2" w:rsidRPr="0009116D" w:rsidRDefault="00ED64A2">
            <w:pPr>
              <w:rPr>
                <w:rFonts w:ascii="Arial" w:hAnsi="Arial" w:cs="Arial"/>
                <w:sz w:val="20"/>
                <w:szCs w:val="20"/>
              </w:rPr>
            </w:pPr>
            <w:r w:rsidRPr="0009116D">
              <w:rPr>
                <w:rFonts w:ascii="Arial" w:hAnsi="Arial" w:cs="Arial"/>
                <w:sz w:val="20"/>
                <w:szCs w:val="20"/>
              </w:rPr>
              <w:t>Модель погрузчиков</w:t>
            </w:r>
          </w:p>
        </w:tc>
        <w:tc>
          <w:tcPr>
            <w:tcW w:w="2410" w:type="dxa"/>
          </w:tcPr>
          <w:p w:rsidR="00ED64A2" w:rsidRPr="0009116D" w:rsidRDefault="00ED64A2" w:rsidP="00091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09116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Robust FZ 10</w:t>
            </w:r>
          </w:p>
        </w:tc>
        <w:tc>
          <w:tcPr>
            <w:tcW w:w="2410" w:type="dxa"/>
          </w:tcPr>
          <w:p w:rsidR="00ED64A2" w:rsidRPr="0009116D" w:rsidRDefault="00ED64A2" w:rsidP="00091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1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Robust FZ </w:t>
            </w:r>
            <w:r w:rsidRPr="0009116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3</w:t>
            </w:r>
            <w:r w:rsidRPr="0009116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ED64A2" w:rsidRPr="0009116D" w:rsidRDefault="00ED64A2" w:rsidP="00091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16D">
              <w:rPr>
                <w:rFonts w:ascii="Arial" w:hAnsi="Arial" w:cs="Arial"/>
                <w:b/>
                <w:bCs/>
                <w:sz w:val="20"/>
                <w:szCs w:val="20"/>
              </w:rPr>
              <w:t>FE 850 P</w:t>
            </w:r>
          </w:p>
        </w:tc>
      </w:tr>
      <w:tr w:rsidR="00ED64A2">
        <w:trPr>
          <w:trHeight w:val="271"/>
          <w:jc w:val="center"/>
        </w:trPr>
        <w:tc>
          <w:tcPr>
            <w:tcW w:w="8867" w:type="dxa"/>
          </w:tcPr>
          <w:p w:rsidR="00ED64A2" w:rsidRPr="0009116D" w:rsidRDefault="00ED64A2">
            <w:pPr>
              <w:rPr>
                <w:rFonts w:ascii="Arial" w:hAnsi="Arial" w:cs="Arial"/>
                <w:sz w:val="20"/>
                <w:szCs w:val="20"/>
              </w:rPr>
            </w:pPr>
            <w:r w:rsidRPr="0009116D">
              <w:rPr>
                <w:rFonts w:ascii="Arial" w:hAnsi="Arial" w:cs="Arial"/>
                <w:sz w:val="20"/>
                <w:szCs w:val="20"/>
              </w:rPr>
              <w:t xml:space="preserve">С мех.парал. ведением/без парал. ведения </w:t>
            </w:r>
          </w:p>
        </w:tc>
        <w:tc>
          <w:tcPr>
            <w:tcW w:w="2410" w:type="dxa"/>
          </w:tcPr>
          <w:p w:rsidR="00ED64A2" w:rsidRPr="0009116D" w:rsidRDefault="00ED64A2" w:rsidP="0009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6D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410" w:type="dxa"/>
          </w:tcPr>
          <w:p w:rsidR="00ED64A2" w:rsidRPr="0009116D" w:rsidRDefault="00ED64A2" w:rsidP="0009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6D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409" w:type="dxa"/>
          </w:tcPr>
          <w:p w:rsidR="00ED64A2" w:rsidRPr="0009116D" w:rsidRDefault="00ED64A2" w:rsidP="0009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6D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ED64A2">
        <w:trPr>
          <w:jc w:val="center"/>
        </w:trPr>
        <w:tc>
          <w:tcPr>
            <w:tcW w:w="8867" w:type="dxa"/>
          </w:tcPr>
          <w:p w:rsidR="00ED64A2" w:rsidRPr="0009116D" w:rsidRDefault="00ED64A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9116D">
              <w:rPr>
                <w:rFonts w:ascii="Arial" w:hAnsi="Arial" w:cs="Arial"/>
                <w:sz w:val="20"/>
                <w:szCs w:val="20"/>
              </w:rPr>
              <w:t>Для тракторов</w:t>
            </w:r>
            <w:r w:rsidRPr="0009116D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2409" w:type="dxa"/>
          </w:tcPr>
          <w:p w:rsidR="00ED64A2" w:rsidRPr="0009116D" w:rsidRDefault="00ED64A2" w:rsidP="0009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6D">
              <w:rPr>
                <w:rFonts w:ascii="Arial" w:hAnsi="Arial" w:cs="Arial"/>
                <w:sz w:val="20"/>
                <w:szCs w:val="20"/>
              </w:rPr>
              <w:t>МТЗ 82</w:t>
            </w:r>
          </w:p>
        </w:tc>
        <w:tc>
          <w:tcPr>
            <w:tcW w:w="2410" w:type="dxa"/>
          </w:tcPr>
          <w:p w:rsidR="00ED64A2" w:rsidRPr="0009116D" w:rsidRDefault="00ED64A2" w:rsidP="0009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6D">
              <w:rPr>
                <w:rFonts w:ascii="Arial" w:hAnsi="Arial" w:cs="Arial"/>
                <w:sz w:val="20"/>
                <w:szCs w:val="20"/>
              </w:rPr>
              <w:t>МТЗ 1221</w:t>
            </w:r>
          </w:p>
        </w:tc>
        <w:tc>
          <w:tcPr>
            <w:tcW w:w="2410" w:type="dxa"/>
          </w:tcPr>
          <w:p w:rsidR="00ED64A2" w:rsidRPr="0009116D" w:rsidRDefault="00ED64A2" w:rsidP="0009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6D">
              <w:rPr>
                <w:rFonts w:ascii="Arial" w:hAnsi="Arial" w:cs="Arial"/>
                <w:sz w:val="20"/>
                <w:szCs w:val="20"/>
              </w:rPr>
              <w:t>МТЗ 82</w:t>
            </w:r>
          </w:p>
        </w:tc>
      </w:tr>
      <w:tr w:rsidR="00ED64A2">
        <w:trPr>
          <w:jc w:val="center"/>
        </w:trPr>
        <w:tc>
          <w:tcPr>
            <w:tcW w:w="8867" w:type="dxa"/>
          </w:tcPr>
          <w:p w:rsidR="00ED64A2" w:rsidRPr="0009116D" w:rsidRDefault="00ED64A2">
            <w:pPr>
              <w:rPr>
                <w:rFonts w:ascii="Arial" w:hAnsi="Arial" w:cs="Arial"/>
                <w:sz w:val="20"/>
                <w:szCs w:val="20"/>
              </w:rPr>
            </w:pPr>
            <w:r w:rsidRPr="0009116D">
              <w:rPr>
                <w:rFonts w:ascii="Arial" w:hAnsi="Arial" w:cs="Arial"/>
                <w:sz w:val="20"/>
                <w:szCs w:val="20"/>
              </w:rPr>
              <w:t>Грузоподъемность внизу при работе с ковшом (на расстоянии 300 мм от точки вращения раб. органа) , кг</w:t>
            </w:r>
          </w:p>
        </w:tc>
        <w:tc>
          <w:tcPr>
            <w:tcW w:w="2409" w:type="dxa"/>
          </w:tcPr>
          <w:p w:rsidR="00ED64A2" w:rsidRPr="0009116D" w:rsidRDefault="00ED64A2" w:rsidP="0009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6D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410" w:type="dxa"/>
          </w:tcPr>
          <w:p w:rsidR="00ED64A2" w:rsidRPr="0009116D" w:rsidRDefault="00ED64A2" w:rsidP="0009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6D">
              <w:rPr>
                <w:rFonts w:ascii="Arial" w:hAnsi="Arial" w:cs="Arial"/>
                <w:sz w:val="20"/>
                <w:szCs w:val="20"/>
              </w:rPr>
              <w:t>2260</w:t>
            </w:r>
          </w:p>
        </w:tc>
        <w:tc>
          <w:tcPr>
            <w:tcW w:w="2410" w:type="dxa"/>
          </w:tcPr>
          <w:p w:rsidR="00ED64A2" w:rsidRPr="0009116D" w:rsidRDefault="00ED64A2" w:rsidP="0009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6D">
              <w:rPr>
                <w:rFonts w:ascii="Arial" w:hAnsi="Arial" w:cs="Arial"/>
                <w:sz w:val="20"/>
                <w:szCs w:val="20"/>
              </w:rPr>
              <w:t>1860</w:t>
            </w:r>
          </w:p>
        </w:tc>
      </w:tr>
      <w:tr w:rsidR="00ED64A2">
        <w:trPr>
          <w:trHeight w:val="195"/>
          <w:jc w:val="center"/>
        </w:trPr>
        <w:tc>
          <w:tcPr>
            <w:tcW w:w="8867" w:type="dxa"/>
          </w:tcPr>
          <w:p w:rsidR="00ED64A2" w:rsidRPr="0009116D" w:rsidRDefault="00ED64A2">
            <w:pPr>
              <w:rPr>
                <w:rFonts w:ascii="Arial" w:hAnsi="Arial" w:cs="Arial"/>
                <w:sz w:val="20"/>
                <w:szCs w:val="20"/>
              </w:rPr>
            </w:pPr>
            <w:r w:rsidRPr="0009116D">
              <w:rPr>
                <w:rFonts w:ascii="Arial" w:hAnsi="Arial" w:cs="Arial"/>
                <w:sz w:val="20"/>
                <w:szCs w:val="20"/>
              </w:rPr>
              <w:t>Грузоподъемность вверху при работе с ковшом (на расстоянии 300 мм от точки вращения раб. органа) , кг</w:t>
            </w:r>
          </w:p>
        </w:tc>
        <w:tc>
          <w:tcPr>
            <w:tcW w:w="2409" w:type="dxa"/>
          </w:tcPr>
          <w:p w:rsidR="00ED64A2" w:rsidRPr="0009116D" w:rsidRDefault="00ED64A2" w:rsidP="0009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6D">
              <w:rPr>
                <w:rFonts w:ascii="Arial" w:hAnsi="Arial" w:cs="Arial"/>
                <w:sz w:val="20"/>
                <w:szCs w:val="20"/>
              </w:rPr>
              <w:t>1510</w:t>
            </w:r>
          </w:p>
        </w:tc>
        <w:tc>
          <w:tcPr>
            <w:tcW w:w="2410" w:type="dxa"/>
          </w:tcPr>
          <w:p w:rsidR="00ED64A2" w:rsidRPr="0009116D" w:rsidRDefault="00ED64A2" w:rsidP="0009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6D">
              <w:rPr>
                <w:rFonts w:ascii="Arial" w:hAnsi="Arial" w:cs="Arial"/>
                <w:sz w:val="20"/>
                <w:szCs w:val="20"/>
              </w:rPr>
              <w:t>1730</w:t>
            </w:r>
          </w:p>
        </w:tc>
        <w:tc>
          <w:tcPr>
            <w:tcW w:w="2410" w:type="dxa"/>
          </w:tcPr>
          <w:p w:rsidR="00ED64A2" w:rsidRPr="0009116D" w:rsidRDefault="00ED64A2" w:rsidP="0009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6D">
              <w:rPr>
                <w:rFonts w:ascii="Arial" w:hAnsi="Arial" w:cs="Arial"/>
                <w:sz w:val="20"/>
                <w:szCs w:val="20"/>
              </w:rPr>
              <w:t>1340</w:t>
            </w:r>
          </w:p>
        </w:tc>
      </w:tr>
      <w:tr w:rsidR="00ED64A2">
        <w:trPr>
          <w:trHeight w:val="195"/>
          <w:jc w:val="center"/>
        </w:trPr>
        <w:tc>
          <w:tcPr>
            <w:tcW w:w="8867" w:type="dxa"/>
          </w:tcPr>
          <w:p w:rsidR="00ED64A2" w:rsidRPr="0009116D" w:rsidRDefault="00ED64A2">
            <w:pPr>
              <w:rPr>
                <w:rFonts w:ascii="Arial" w:hAnsi="Arial" w:cs="Arial"/>
                <w:sz w:val="20"/>
                <w:szCs w:val="20"/>
              </w:rPr>
            </w:pPr>
            <w:r w:rsidRPr="0009116D">
              <w:rPr>
                <w:rFonts w:ascii="Arial" w:hAnsi="Arial" w:cs="Arial"/>
                <w:sz w:val="20"/>
                <w:szCs w:val="20"/>
              </w:rPr>
              <w:t>Грузоподъемность внизу при работе с палетными вилами (на расстоянии 900 мм от точки вращения раб.органа), кг</w:t>
            </w:r>
          </w:p>
        </w:tc>
        <w:tc>
          <w:tcPr>
            <w:tcW w:w="2409" w:type="dxa"/>
          </w:tcPr>
          <w:p w:rsidR="00ED64A2" w:rsidRPr="0009116D" w:rsidRDefault="00ED64A2" w:rsidP="0009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6D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410" w:type="dxa"/>
          </w:tcPr>
          <w:p w:rsidR="00ED64A2" w:rsidRPr="0009116D" w:rsidRDefault="00ED64A2" w:rsidP="0009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6D">
              <w:rPr>
                <w:rFonts w:ascii="Arial" w:hAnsi="Arial" w:cs="Arial"/>
                <w:sz w:val="20"/>
                <w:szCs w:val="20"/>
              </w:rPr>
              <w:t>2260</w:t>
            </w:r>
          </w:p>
        </w:tc>
        <w:tc>
          <w:tcPr>
            <w:tcW w:w="2410" w:type="dxa"/>
          </w:tcPr>
          <w:p w:rsidR="00ED64A2" w:rsidRPr="0009116D" w:rsidRDefault="00ED64A2" w:rsidP="0009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6D">
              <w:rPr>
                <w:rFonts w:ascii="Arial" w:hAnsi="Arial" w:cs="Arial"/>
                <w:sz w:val="20"/>
                <w:szCs w:val="20"/>
              </w:rPr>
              <w:t>1860</w:t>
            </w:r>
          </w:p>
        </w:tc>
      </w:tr>
      <w:tr w:rsidR="00ED64A2">
        <w:trPr>
          <w:trHeight w:val="195"/>
          <w:jc w:val="center"/>
        </w:trPr>
        <w:tc>
          <w:tcPr>
            <w:tcW w:w="8867" w:type="dxa"/>
          </w:tcPr>
          <w:p w:rsidR="00ED64A2" w:rsidRPr="0009116D" w:rsidRDefault="00ED64A2">
            <w:pPr>
              <w:rPr>
                <w:rFonts w:ascii="Arial" w:hAnsi="Arial" w:cs="Arial"/>
                <w:sz w:val="20"/>
                <w:szCs w:val="20"/>
              </w:rPr>
            </w:pPr>
            <w:r w:rsidRPr="0009116D">
              <w:rPr>
                <w:rFonts w:ascii="Arial" w:hAnsi="Arial" w:cs="Arial"/>
                <w:sz w:val="20"/>
                <w:szCs w:val="20"/>
              </w:rPr>
              <w:t>Грузоподъемность вверху при работе с палетными вилами (на расстоянии 900 мм от точки вращения раб.органа), кг</w:t>
            </w:r>
          </w:p>
        </w:tc>
        <w:tc>
          <w:tcPr>
            <w:tcW w:w="2409" w:type="dxa"/>
          </w:tcPr>
          <w:p w:rsidR="00ED64A2" w:rsidRPr="0009116D" w:rsidRDefault="00ED64A2" w:rsidP="0009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6D">
              <w:rPr>
                <w:rFonts w:ascii="Arial" w:hAnsi="Arial" w:cs="Arial"/>
                <w:sz w:val="20"/>
                <w:szCs w:val="20"/>
              </w:rPr>
              <w:t>1510</w:t>
            </w:r>
          </w:p>
        </w:tc>
        <w:tc>
          <w:tcPr>
            <w:tcW w:w="2410" w:type="dxa"/>
          </w:tcPr>
          <w:p w:rsidR="00ED64A2" w:rsidRPr="0009116D" w:rsidRDefault="00ED64A2" w:rsidP="0009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6D">
              <w:rPr>
                <w:rFonts w:ascii="Arial" w:hAnsi="Arial" w:cs="Arial"/>
                <w:sz w:val="20"/>
                <w:szCs w:val="20"/>
              </w:rPr>
              <w:t>1730</w:t>
            </w:r>
          </w:p>
        </w:tc>
        <w:tc>
          <w:tcPr>
            <w:tcW w:w="2410" w:type="dxa"/>
          </w:tcPr>
          <w:p w:rsidR="00ED64A2" w:rsidRPr="0009116D" w:rsidRDefault="00ED64A2" w:rsidP="0009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6D">
              <w:rPr>
                <w:rFonts w:ascii="Arial" w:hAnsi="Arial" w:cs="Arial"/>
                <w:sz w:val="20"/>
                <w:szCs w:val="20"/>
              </w:rPr>
              <w:t>1340</w:t>
            </w:r>
          </w:p>
        </w:tc>
      </w:tr>
      <w:tr w:rsidR="00ED64A2">
        <w:trPr>
          <w:jc w:val="center"/>
        </w:trPr>
        <w:tc>
          <w:tcPr>
            <w:tcW w:w="8867" w:type="dxa"/>
          </w:tcPr>
          <w:p w:rsidR="00ED64A2" w:rsidRPr="0009116D" w:rsidRDefault="00ED64A2">
            <w:pPr>
              <w:rPr>
                <w:rFonts w:ascii="Arial" w:hAnsi="Arial" w:cs="Arial"/>
                <w:sz w:val="20"/>
                <w:szCs w:val="20"/>
              </w:rPr>
            </w:pPr>
            <w:r w:rsidRPr="0009116D">
              <w:rPr>
                <w:rFonts w:ascii="Arial" w:hAnsi="Arial" w:cs="Arial"/>
                <w:sz w:val="20"/>
                <w:szCs w:val="20"/>
              </w:rPr>
              <w:t>Макс. высота подъема, м</w:t>
            </w:r>
          </w:p>
        </w:tc>
        <w:tc>
          <w:tcPr>
            <w:tcW w:w="2409" w:type="dxa"/>
          </w:tcPr>
          <w:p w:rsidR="00ED64A2" w:rsidRPr="0009116D" w:rsidRDefault="00ED64A2" w:rsidP="0009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6D">
              <w:rPr>
                <w:rFonts w:ascii="Arial" w:hAnsi="Arial" w:cs="Arial"/>
                <w:sz w:val="20"/>
                <w:szCs w:val="20"/>
              </w:rPr>
              <w:t>3740</w:t>
            </w:r>
          </w:p>
        </w:tc>
        <w:tc>
          <w:tcPr>
            <w:tcW w:w="2410" w:type="dxa"/>
          </w:tcPr>
          <w:p w:rsidR="00ED64A2" w:rsidRPr="0009116D" w:rsidRDefault="00ED64A2" w:rsidP="0009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6D">
              <w:rPr>
                <w:rFonts w:ascii="Arial" w:hAnsi="Arial" w:cs="Arial"/>
                <w:sz w:val="20"/>
                <w:szCs w:val="20"/>
              </w:rPr>
              <w:t>4070</w:t>
            </w:r>
          </w:p>
        </w:tc>
        <w:tc>
          <w:tcPr>
            <w:tcW w:w="2410" w:type="dxa"/>
          </w:tcPr>
          <w:p w:rsidR="00ED64A2" w:rsidRPr="0009116D" w:rsidRDefault="00ED64A2" w:rsidP="0009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6D">
              <w:rPr>
                <w:rFonts w:ascii="Arial" w:hAnsi="Arial" w:cs="Arial"/>
                <w:sz w:val="20"/>
                <w:szCs w:val="20"/>
              </w:rPr>
              <w:t>3760</w:t>
            </w:r>
          </w:p>
        </w:tc>
      </w:tr>
      <w:tr w:rsidR="00ED64A2">
        <w:trPr>
          <w:jc w:val="center"/>
        </w:trPr>
        <w:tc>
          <w:tcPr>
            <w:tcW w:w="8867" w:type="dxa"/>
          </w:tcPr>
          <w:p w:rsidR="00ED64A2" w:rsidRPr="0009116D" w:rsidRDefault="00ED64A2">
            <w:pPr>
              <w:rPr>
                <w:rFonts w:ascii="Arial" w:hAnsi="Arial" w:cs="Arial"/>
                <w:sz w:val="20"/>
                <w:szCs w:val="20"/>
              </w:rPr>
            </w:pPr>
            <w:r w:rsidRPr="0009116D">
              <w:rPr>
                <w:rFonts w:ascii="Arial" w:hAnsi="Arial" w:cs="Arial"/>
                <w:sz w:val="20"/>
                <w:szCs w:val="20"/>
              </w:rPr>
              <w:t>Производительность насоса, л</w:t>
            </w:r>
            <w:r w:rsidRPr="0009116D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09116D">
              <w:rPr>
                <w:rFonts w:ascii="Arial" w:hAnsi="Arial" w:cs="Arial"/>
                <w:sz w:val="20"/>
                <w:szCs w:val="20"/>
              </w:rPr>
              <w:t>мин</w:t>
            </w:r>
          </w:p>
        </w:tc>
        <w:tc>
          <w:tcPr>
            <w:tcW w:w="2409" w:type="dxa"/>
          </w:tcPr>
          <w:p w:rsidR="00ED64A2" w:rsidRPr="0009116D" w:rsidRDefault="00ED64A2" w:rsidP="0009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6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ED64A2" w:rsidRPr="0009116D" w:rsidRDefault="00ED64A2" w:rsidP="0009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6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410" w:type="dxa"/>
          </w:tcPr>
          <w:p w:rsidR="00ED64A2" w:rsidRPr="0009116D" w:rsidRDefault="00ED64A2" w:rsidP="0009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6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ED64A2">
        <w:trPr>
          <w:jc w:val="center"/>
        </w:trPr>
        <w:tc>
          <w:tcPr>
            <w:tcW w:w="8867" w:type="dxa"/>
          </w:tcPr>
          <w:p w:rsidR="00ED64A2" w:rsidRPr="0009116D" w:rsidRDefault="00ED64A2">
            <w:pPr>
              <w:rPr>
                <w:rFonts w:ascii="Arial" w:hAnsi="Arial" w:cs="Arial"/>
                <w:sz w:val="20"/>
                <w:szCs w:val="20"/>
              </w:rPr>
            </w:pPr>
            <w:r w:rsidRPr="0009116D">
              <w:rPr>
                <w:rFonts w:ascii="Arial" w:hAnsi="Arial" w:cs="Arial"/>
                <w:sz w:val="20"/>
                <w:szCs w:val="20"/>
              </w:rPr>
              <w:t>Время подъема, с</w:t>
            </w:r>
          </w:p>
        </w:tc>
        <w:tc>
          <w:tcPr>
            <w:tcW w:w="2409" w:type="dxa"/>
          </w:tcPr>
          <w:p w:rsidR="00ED64A2" w:rsidRPr="0009116D" w:rsidRDefault="00ED64A2" w:rsidP="0009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6D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2410" w:type="dxa"/>
          </w:tcPr>
          <w:p w:rsidR="00ED64A2" w:rsidRPr="0009116D" w:rsidRDefault="00ED64A2" w:rsidP="0009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6D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2410" w:type="dxa"/>
          </w:tcPr>
          <w:p w:rsidR="00ED64A2" w:rsidRPr="0009116D" w:rsidRDefault="00ED64A2" w:rsidP="0009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6D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ED64A2">
        <w:trPr>
          <w:jc w:val="center"/>
        </w:trPr>
        <w:tc>
          <w:tcPr>
            <w:tcW w:w="8867" w:type="dxa"/>
          </w:tcPr>
          <w:p w:rsidR="00ED64A2" w:rsidRPr="0009116D" w:rsidRDefault="00ED64A2">
            <w:pPr>
              <w:rPr>
                <w:rFonts w:ascii="Arial" w:hAnsi="Arial" w:cs="Arial"/>
                <w:sz w:val="20"/>
                <w:szCs w:val="20"/>
              </w:rPr>
            </w:pPr>
            <w:r w:rsidRPr="0009116D">
              <w:rPr>
                <w:rFonts w:ascii="Arial" w:hAnsi="Arial" w:cs="Arial"/>
                <w:sz w:val="20"/>
                <w:szCs w:val="20"/>
              </w:rPr>
              <w:t>Масса погрузчика без рабочих органов, кг</w:t>
            </w:r>
          </w:p>
        </w:tc>
        <w:tc>
          <w:tcPr>
            <w:tcW w:w="2409" w:type="dxa"/>
          </w:tcPr>
          <w:p w:rsidR="00ED64A2" w:rsidRPr="0009116D" w:rsidRDefault="00ED64A2" w:rsidP="0009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6D"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2410" w:type="dxa"/>
          </w:tcPr>
          <w:p w:rsidR="00ED64A2" w:rsidRPr="0009116D" w:rsidRDefault="00ED64A2" w:rsidP="0009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6D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2410" w:type="dxa"/>
          </w:tcPr>
          <w:p w:rsidR="00ED64A2" w:rsidRPr="0009116D" w:rsidRDefault="00ED64A2" w:rsidP="0009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16D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</w:tr>
      <w:tr w:rsidR="00ED64A2">
        <w:trPr>
          <w:jc w:val="center"/>
        </w:trPr>
        <w:tc>
          <w:tcPr>
            <w:tcW w:w="16096" w:type="dxa"/>
            <w:gridSpan w:val="4"/>
          </w:tcPr>
          <w:p w:rsidR="00ED64A2" w:rsidRPr="0009116D" w:rsidRDefault="00ED64A2">
            <w:pPr>
              <w:rPr>
                <w:rFonts w:ascii="Arial" w:hAnsi="Arial" w:cs="Arial"/>
                <w:sz w:val="20"/>
                <w:szCs w:val="20"/>
              </w:rPr>
            </w:pPr>
            <w:r w:rsidRPr="0009116D">
              <w:rPr>
                <w:rFonts w:ascii="Arial" w:hAnsi="Arial" w:cs="Arial"/>
                <w:sz w:val="20"/>
                <w:szCs w:val="20"/>
              </w:rPr>
              <w:t>Комплектация: погрузчик + монтажные рамы + однорычажное управление (джойстик) + 3-я линия гидравлики</w:t>
            </w:r>
          </w:p>
        </w:tc>
      </w:tr>
      <w:tr w:rsidR="00ED64A2">
        <w:trPr>
          <w:jc w:val="center"/>
        </w:trPr>
        <w:tc>
          <w:tcPr>
            <w:tcW w:w="8867" w:type="dxa"/>
          </w:tcPr>
          <w:p w:rsidR="00ED64A2" w:rsidRPr="0009116D" w:rsidRDefault="00ED64A2" w:rsidP="0009116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11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Розничная цена в РУБЛЯХ с НДС:  </w:t>
            </w:r>
          </w:p>
        </w:tc>
        <w:tc>
          <w:tcPr>
            <w:tcW w:w="2410" w:type="dxa"/>
          </w:tcPr>
          <w:p w:rsidR="00ED64A2" w:rsidRPr="0009116D" w:rsidRDefault="00ED64A2" w:rsidP="0009116D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911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440 000,00</w:t>
            </w:r>
          </w:p>
        </w:tc>
        <w:tc>
          <w:tcPr>
            <w:tcW w:w="2410" w:type="dxa"/>
          </w:tcPr>
          <w:p w:rsidR="00ED64A2" w:rsidRPr="0009116D" w:rsidRDefault="00ED64A2" w:rsidP="0009116D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911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475 000,00</w:t>
            </w:r>
          </w:p>
        </w:tc>
        <w:tc>
          <w:tcPr>
            <w:tcW w:w="2409" w:type="dxa"/>
          </w:tcPr>
          <w:p w:rsidR="00ED64A2" w:rsidRPr="0009116D" w:rsidRDefault="00ED64A2" w:rsidP="0009116D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911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345 000,00</w:t>
            </w:r>
          </w:p>
        </w:tc>
      </w:tr>
    </w:tbl>
    <w:p w:rsidR="00ED64A2" w:rsidRDefault="00ED64A2" w:rsidP="00F8427B">
      <w:pPr>
        <w:rPr>
          <w:rFonts w:ascii="Arial" w:hAnsi="Arial" w:cs="Arial"/>
          <w:sz w:val="20"/>
          <w:szCs w:val="20"/>
        </w:rPr>
      </w:pPr>
    </w:p>
    <w:p w:rsidR="00ED64A2" w:rsidRDefault="00ED64A2" w:rsidP="00F8427B">
      <w:pPr>
        <w:rPr>
          <w:rFonts w:ascii="Arial" w:hAnsi="Arial" w:cs="Arial"/>
          <w:vanish/>
          <w:color w:val="000000"/>
          <w:sz w:val="18"/>
          <w:szCs w:val="18"/>
        </w:rPr>
      </w:pPr>
    </w:p>
    <w:p w:rsidR="00ED64A2" w:rsidRDefault="00ED64A2" w:rsidP="00F842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Возможны поставки фронтальных погрузчиков для большинства моделей импортных тракторов – цены и сроки поставки по запросу.</w:t>
      </w:r>
    </w:p>
    <w:p w:rsidR="00ED64A2" w:rsidRPr="00F8427B" w:rsidRDefault="00ED64A2" w:rsidP="003271BA">
      <w:pPr>
        <w:rPr>
          <w:lang w:eastAsia="de-DE"/>
        </w:rPr>
      </w:pPr>
    </w:p>
    <w:p w:rsidR="00ED64A2" w:rsidRPr="003C513A" w:rsidRDefault="00ED64A2" w:rsidP="003271BA">
      <w:pPr>
        <w:rPr>
          <w:sz w:val="28"/>
          <w:szCs w:val="28"/>
          <w:lang w:eastAsia="de-DE"/>
        </w:rPr>
      </w:pPr>
      <w:r w:rsidRPr="003C513A">
        <w:rPr>
          <w:sz w:val="28"/>
          <w:szCs w:val="28"/>
          <w:lang w:eastAsia="de-DE"/>
        </w:rPr>
        <w:t>(843) 295-80-35, 2968-043</w:t>
      </w:r>
    </w:p>
    <w:p w:rsidR="00ED64A2" w:rsidRPr="003C513A" w:rsidRDefault="00ED64A2" w:rsidP="003271BA">
      <w:pPr>
        <w:rPr>
          <w:sz w:val="28"/>
          <w:szCs w:val="28"/>
          <w:lang w:eastAsia="de-DE"/>
        </w:rPr>
      </w:pPr>
      <w:hyperlink r:id="rId6" w:history="1">
        <w:r w:rsidRPr="003C513A">
          <w:rPr>
            <w:rStyle w:val="Hyperlink"/>
            <w:sz w:val="28"/>
            <w:szCs w:val="28"/>
            <w:lang w:val="en-US" w:eastAsia="de-DE"/>
          </w:rPr>
          <w:t>r</w:t>
        </w:r>
        <w:r w:rsidRPr="003C513A">
          <w:rPr>
            <w:rStyle w:val="Hyperlink"/>
            <w:sz w:val="28"/>
            <w:szCs w:val="28"/>
            <w:lang w:eastAsia="de-DE"/>
          </w:rPr>
          <w:t>.</w:t>
        </w:r>
        <w:r w:rsidRPr="003C513A">
          <w:rPr>
            <w:rStyle w:val="Hyperlink"/>
            <w:sz w:val="28"/>
            <w:szCs w:val="28"/>
            <w:lang w:val="en-US" w:eastAsia="de-DE"/>
          </w:rPr>
          <w:t>r</w:t>
        </w:r>
        <w:r w:rsidRPr="003C513A">
          <w:rPr>
            <w:rStyle w:val="Hyperlink"/>
            <w:sz w:val="28"/>
            <w:szCs w:val="28"/>
            <w:lang w:eastAsia="de-DE"/>
          </w:rPr>
          <w:t>.750@</w:t>
        </w:r>
        <w:r w:rsidRPr="003C513A">
          <w:rPr>
            <w:rStyle w:val="Hyperlink"/>
            <w:sz w:val="28"/>
            <w:szCs w:val="28"/>
            <w:lang w:val="en-US" w:eastAsia="de-DE"/>
          </w:rPr>
          <w:t>mail</w:t>
        </w:r>
        <w:r w:rsidRPr="003C513A">
          <w:rPr>
            <w:rStyle w:val="Hyperlink"/>
            <w:sz w:val="28"/>
            <w:szCs w:val="28"/>
            <w:lang w:eastAsia="de-DE"/>
          </w:rPr>
          <w:t>.</w:t>
        </w:r>
        <w:r w:rsidRPr="003C513A">
          <w:rPr>
            <w:rStyle w:val="Hyperlink"/>
            <w:sz w:val="28"/>
            <w:szCs w:val="28"/>
            <w:lang w:val="en-US" w:eastAsia="de-DE"/>
          </w:rPr>
          <w:t>ru</w:t>
        </w:r>
      </w:hyperlink>
      <w:r w:rsidRPr="003C513A">
        <w:rPr>
          <w:sz w:val="28"/>
          <w:szCs w:val="28"/>
          <w:lang w:eastAsia="de-DE"/>
        </w:rPr>
        <w:t xml:space="preserve"> , </w:t>
      </w:r>
      <w:hyperlink r:id="rId7" w:history="1">
        <w:r w:rsidRPr="003C513A">
          <w:rPr>
            <w:rStyle w:val="Hyperlink"/>
            <w:sz w:val="28"/>
            <w:szCs w:val="28"/>
            <w:lang w:val="en-US" w:eastAsia="de-DE"/>
          </w:rPr>
          <w:t>saffredi</w:t>
        </w:r>
        <w:r w:rsidRPr="003C513A">
          <w:rPr>
            <w:rStyle w:val="Hyperlink"/>
            <w:sz w:val="28"/>
            <w:szCs w:val="28"/>
            <w:lang w:eastAsia="de-DE"/>
          </w:rPr>
          <w:t>@</w:t>
        </w:r>
        <w:r w:rsidRPr="003C513A">
          <w:rPr>
            <w:rStyle w:val="Hyperlink"/>
            <w:sz w:val="28"/>
            <w:szCs w:val="28"/>
            <w:lang w:val="en-US" w:eastAsia="de-DE"/>
          </w:rPr>
          <w:t>mail</w:t>
        </w:r>
        <w:r w:rsidRPr="003C513A">
          <w:rPr>
            <w:rStyle w:val="Hyperlink"/>
            <w:sz w:val="28"/>
            <w:szCs w:val="28"/>
            <w:lang w:eastAsia="de-DE"/>
          </w:rPr>
          <w:t>.</w:t>
        </w:r>
        <w:r w:rsidRPr="003C513A">
          <w:rPr>
            <w:rStyle w:val="Hyperlink"/>
            <w:sz w:val="28"/>
            <w:szCs w:val="28"/>
            <w:lang w:val="en-US" w:eastAsia="de-DE"/>
          </w:rPr>
          <w:t>ru</w:t>
        </w:r>
      </w:hyperlink>
      <w:r w:rsidRPr="003C513A">
        <w:rPr>
          <w:sz w:val="28"/>
          <w:szCs w:val="28"/>
          <w:lang w:eastAsia="de-DE"/>
        </w:rPr>
        <w:t xml:space="preserve"> </w:t>
      </w:r>
    </w:p>
    <w:sectPr w:rsidR="00ED64A2" w:rsidRPr="003C513A" w:rsidSect="003C513A">
      <w:pgSz w:w="16838" w:h="11906" w:orient="landscape"/>
      <w:pgMar w:top="899" w:right="88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4A2" w:rsidRDefault="00ED64A2" w:rsidP="000506F6">
      <w:r>
        <w:separator/>
      </w:r>
    </w:p>
  </w:endnote>
  <w:endnote w:type="continuationSeparator" w:id="1">
    <w:p w:rsidR="00ED64A2" w:rsidRDefault="00ED64A2" w:rsidP="00050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4A2" w:rsidRDefault="00ED64A2" w:rsidP="000506F6">
      <w:r>
        <w:separator/>
      </w:r>
    </w:p>
  </w:footnote>
  <w:footnote w:type="continuationSeparator" w:id="1">
    <w:p w:rsidR="00ED64A2" w:rsidRDefault="00ED64A2" w:rsidP="000506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48D"/>
    <w:rsid w:val="000506F6"/>
    <w:rsid w:val="0009116D"/>
    <w:rsid w:val="000A0C4B"/>
    <w:rsid w:val="003271BA"/>
    <w:rsid w:val="003C513A"/>
    <w:rsid w:val="00404359"/>
    <w:rsid w:val="00441683"/>
    <w:rsid w:val="005F5017"/>
    <w:rsid w:val="007C7297"/>
    <w:rsid w:val="00A20B9B"/>
    <w:rsid w:val="00C0402B"/>
    <w:rsid w:val="00CA258F"/>
    <w:rsid w:val="00CD748D"/>
    <w:rsid w:val="00DF58BE"/>
    <w:rsid w:val="00ED64A2"/>
    <w:rsid w:val="00F8427B"/>
    <w:rsid w:val="00F94CBD"/>
    <w:rsid w:val="00FC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06F6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506F6"/>
  </w:style>
  <w:style w:type="paragraph" w:styleId="Footer">
    <w:name w:val="footer"/>
    <w:basedOn w:val="Normal"/>
    <w:link w:val="FooterChar"/>
    <w:uiPriority w:val="99"/>
    <w:rsid w:val="000506F6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06F6"/>
  </w:style>
  <w:style w:type="table" w:styleId="TableGrid">
    <w:name w:val="Table Grid"/>
    <w:basedOn w:val="TableNormal"/>
    <w:uiPriority w:val="99"/>
    <w:rsid w:val="000506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0506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20B9B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0B9B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F8427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8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ffredi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r.750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200</Words>
  <Characters>1142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Rasim</cp:lastModifiedBy>
  <cp:revision>4</cp:revision>
  <dcterms:created xsi:type="dcterms:W3CDTF">2014-03-04T20:46:00Z</dcterms:created>
  <dcterms:modified xsi:type="dcterms:W3CDTF">2014-04-08T08:06:00Z</dcterms:modified>
</cp:coreProperties>
</file>